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E2EA"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b/>
          <w:bCs/>
          <w:sz w:val="28"/>
          <w:szCs w:val="28"/>
        </w:rPr>
        <w:t>Mẫu bài viết: Cuộc cách mạng tinh gọn tổ chức bộ máy, hệ thống chính trị hoạt động hiệu năng, hiệu lực, hiệu quả; đấu tranh phản bác các quan điểm sai trái, thù địch về tinh gọn bộ máy của hệ thống chính trị</w:t>
      </w:r>
    </w:p>
    <w:p w14:paraId="1C9E0D6E"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Cuộc cách mạng tinh gọn tổ chức bộ máy và hệ thống chính trị là một trong những nhiệm vụ quan trọng trong công cuộc đổi mới, cải cách đất nước, nhằm nâng cao hiệu quả hoạt động của chính quyền, giảm thiểu sự cồng kềnh và giảm bớt những yếu tố không cần thiết trong bộ máy nhà nước. Được xác định là một phần không thể thiếu trong chiến lược phát triển quốc gia, việc tổ chức lại bộ máy nhà nước sẽ giúp hệ thống chính trị hoạt động hiệu quả hơn, từ đó tăng cường khả năng phục vụ nhân dân, thực hiện các chính sách phát triển xã hội và đáp ứng các yêu cầu trong bối cảnh hội nhập quốc tế sâu rộng.</w:t>
      </w:r>
    </w:p>
    <w:p w14:paraId="7675EBA8"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Bộ máy nhà nước của Việt Nam hiện nay đang đối diện với không ít những vấn đề về tính cồng kềnh, thiếu hiệu quả trong việc phân bổ nguồn lực, thiếu sự linh hoạt và đôi khi là chồng chéo trong các chức năng, nhiệm vụ của các cơ quan hành chính. Điều này làm giảm tính minh bạch và hiệu quả trong hoạt động của hệ thống chính trị. Cách mạng tinh gọn bộ máy là sự cần thiết để có thể xây dựng một bộ máy công quyền hoạt động năng động, linh hoạt, mang lại lợi ích tối đa cho người dân và xã hội. Qua đó, chính quyền các cấp có thể tập trung nguồn lực vào các lĩnh vực trọng điểm, tăng cường khả năng phản ứng nhanh chóng và xử lý hiệu quả các tình huống, đồng thời giảm thiểu tình trạng lãng phí, tham nhũng.</w:t>
      </w:r>
    </w:p>
    <w:p w14:paraId="24DE7CCD"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Tuy nhiên, trong bối cảnh này, các thế lực thù địch, phản động đã lợi dụng sự thay đổi này để xuyên tạc, phủ nhận các nỗ lực cải cách của Đảng và Nhà nước ta. Các quan điểm sai trái, thù địch luôn lợi dụng các kênh truyền thông, mạng xã hội để phê phán, phủ nhận những thành tựu trong quá trình tinh gọn bộ máy, cho rằng đây là bước đi không hợp lý và có thể dẫn đến sự thiếu kiểm soát của các cơ quan nhà nước. Những người này cho rằng việc giảm thiểu bộ máy chính quyền sẽ làm giảm khả năng phục vụ người dân và dẫn đến tình trạng bất ổn xã hội.</w:t>
      </w:r>
    </w:p>
    <w:p w14:paraId="06668630"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 xml:space="preserve">Các quan điểm này không chỉ thiếu cơ sở khoa học mà còn mơ hồ và dễ gây hiểu lầm trong dư luận. Trên thực tế, cuộc cách mạng tinh gọn bộ máy chính quyền nhằm mục đích không phải là cắt giảm các chức vụ, cán bộ một cách vô tội vạ, mà là tổ chức lại các bộ phận để tạo ra một bộ máy nhà nước hoạt động hiệu quả hơn, giảm thiểu sự chồng chéo, không hợp lý trong cơ cấu tổ chức. Đây là một sự đổi mới mang tính chiến lược, tạo tiền đề cho một hệ thống chính trị khỏe mạnh, giảm </w:t>
      </w:r>
      <w:r w:rsidRPr="00F21057">
        <w:rPr>
          <w:rFonts w:ascii="Times New Roman" w:hAnsi="Times New Roman" w:cs="Times New Roman"/>
          <w:sz w:val="28"/>
          <w:szCs w:val="28"/>
        </w:rPr>
        <w:lastRenderedPageBreak/>
        <w:t>bớt sự kìm hãm phát triển và tạo điều kiện cho các sáng tạo, cải cách, thúc đẩy sự tiến bộ.</w:t>
      </w:r>
    </w:p>
    <w:p w14:paraId="26369E61"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Đặc biệt, trong thời đại số, cuộc cách mạng này cũng cần phải đi đôi với việc áp dụng công nghệ thông tin và các phương thức quản lý hiện đại vào hoạt động của bộ máy nhà nước, nhằm nâng cao năng suất lao động của đội ngũ công chức, cán bộ nhà nước. Thông qua việc ứng dụng công nghệ, chúng ta có thể tối ưu hóa các quy trình làm việc, giảm thiểu sự can thiệp của con người vào các công việc hành chính, qua đó giảm thiểu sự tham nhũng và tiêu cực, đồng thời nâng cao chất lượng công tác phục vụ nhân dân.</w:t>
      </w:r>
    </w:p>
    <w:p w14:paraId="1866B8E5"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Thành phố Hồ Chí Minh, với vai trò là trung tâm kinh tế, văn hóa, khoa học của cả nước, cũng cần phải thực hiện những cải cách mạnh mẽ trong bộ máy chính quyền để thúc đẩy phát triển bền vững. Tuy nhiên, cũng giống như nhiều địa phương khác, thành phố này không tránh khỏi những quan điểm sai trái về vấn đề tinh gọn bộ máy của hệ thống chính trị. Để bảo vệ nền tảng tư tưởng của Đảng, bảo vệ những thành quả trong công cuộc cải cách bộ máy, cần phải tăng cường tuyên truyền, giáo dục về mục tiêu, ý nghĩa và lợi ích của cuộc cách mạng này, tạo sự đồng thuận trong nhân dân, đặc biệt là trong đội ngũ cán bộ, đảng viên.</w:t>
      </w:r>
    </w:p>
    <w:p w14:paraId="37CFF1DF"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Để thực hiện tốt nhiệm vụ này, chúng ta cần có những giải pháp cụ thể, thiết thực như sau:</w:t>
      </w:r>
    </w:p>
    <w:p w14:paraId="3F7ED932" w14:textId="77777777" w:rsidR="00F21057" w:rsidRPr="00F21057" w:rsidRDefault="00F21057" w:rsidP="00F21057">
      <w:pPr>
        <w:numPr>
          <w:ilvl w:val="0"/>
          <w:numId w:val="3"/>
        </w:numPr>
        <w:rPr>
          <w:rFonts w:ascii="Times New Roman" w:hAnsi="Times New Roman" w:cs="Times New Roman"/>
          <w:sz w:val="28"/>
          <w:szCs w:val="28"/>
        </w:rPr>
      </w:pPr>
      <w:r w:rsidRPr="00F21057">
        <w:rPr>
          <w:rFonts w:ascii="Times New Roman" w:hAnsi="Times New Roman" w:cs="Times New Roman"/>
          <w:b/>
          <w:bCs/>
          <w:sz w:val="28"/>
          <w:szCs w:val="28"/>
        </w:rPr>
        <w:t>Tăng cường tuyên truyền, giáo dục, nâng cao nhận thức về công cuộc tinh gọn bộ máy</w:t>
      </w:r>
      <w:r w:rsidRPr="00F21057">
        <w:rPr>
          <w:rFonts w:ascii="Times New Roman" w:hAnsi="Times New Roman" w:cs="Times New Roman"/>
          <w:sz w:val="28"/>
          <w:szCs w:val="28"/>
        </w:rPr>
        <w:t>: Cần đẩy mạnh công tác tuyên truyền về mục tiêu và lợi ích của việc tinh gọn bộ máy, qua đó giúp cán bộ, đảng viên và nhân dân nhận thức đúng đắn về bản chất và tính cần thiết của cải cách. Cần có các chương trình đào tạo, bồi dưỡng để tăng cường khả năng quản lý của đội ngũ cán bộ, công chức, nâng cao năng lực thực thi công vụ của họ, đồng thời cũng giúp người dân hiểu và đồng thuận với các quyết sách của Đảng và Nhà nước.</w:t>
      </w:r>
    </w:p>
    <w:p w14:paraId="005F1D33" w14:textId="77777777" w:rsidR="00F21057" w:rsidRPr="00F21057" w:rsidRDefault="00F21057" w:rsidP="00F21057">
      <w:pPr>
        <w:numPr>
          <w:ilvl w:val="0"/>
          <w:numId w:val="3"/>
        </w:numPr>
        <w:rPr>
          <w:rFonts w:ascii="Times New Roman" w:hAnsi="Times New Roman" w:cs="Times New Roman"/>
          <w:sz w:val="28"/>
          <w:szCs w:val="28"/>
        </w:rPr>
      </w:pPr>
      <w:r w:rsidRPr="00F21057">
        <w:rPr>
          <w:rFonts w:ascii="Times New Roman" w:hAnsi="Times New Roman" w:cs="Times New Roman"/>
          <w:b/>
          <w:bCs/>
          <w:sz w:val="28"/>
          <w:szCs w:val="28"/>
        </w:rPr>
        <w:t>Thực hiện cải cách một cách đồng bộ và có kiểm tra giám sát chặt chẽ</w:t>
      </w:r>
      <w:r w:rsidRPr="00F21057">
        <w:rPr>
          <w:rFonts w:ascii="Times New Roman" w:hAnsi="Times New Roman" w:cs="Times New Roman"/>
          <w:sz w:val="28"/>
          <w:szCs w:val="28"/>
        </w:rPr>
        <w:t>: Các cơ quan chức năng cần phải xây dựng một quy trình cụ thể, rõ ràng trong việc thực hiện tinh gọn bộ máy, bảo đảm giảm thiểu sự chồng chéo, sự lãng phí và tối ưu hóa hiệu quả công việc. Cần có các cơ chế kiểm tra, giám sát thường xuyên để đánh giá hiệu quả của các biện pháp cải cách.</w:t>
      </w:r>
    </w:p>
    <w:p w14:paraId="5BEFCC52" w14:textId="77777777" w:rsidR="00F21057" w:rsidRPr="00F21057" w:rsidRDefault="00F21057" w:rsidP="00F21057">
      <w:pPr>
        <w:numPr>
          <w:ilvl w:val="0"/>
          <w:numId w:val="3"/>
        </w:numPr>
        <w:rPr>
          <w:rFonts w:ascii="Times New Roman" w:hAnsi="Times New Roman" w:cs="Times New Roman"/>
          <w:sz w:val="28"/>
          <w:szCs w:val="28"/>
        </w:rPr>
      </w:pPr>
      <w:r w:rsidRPr="00F21057">
        <w:rPr>
          <w:rFonts w:ascii="Times New Roman" w:hAnsi="Times New Roman" w:cs="Times New Roman"/>
          <w:b/>
          <w:bCs/>
          <w:sz w:val="28"/>
          <w:szCs w:val="28"/>
        </w:rPr>
        <w:lastRenderedPageBreak/>
        <w:t>Khắc phục và đấu tranh phản bác các quan điểm sai trái, thù địch</w:t>
      </w:r>
      <w:r w:rsidRPr="00F21057">
        <w:rPr>
          <w:rFonts w:ascii="Times New Roman" w:hAnsi="Times New Roman" w:cs="Times New Roman"/>
          <w:sz w:val="28"/>
          <w:szCs w:val="28"/>
        </w:rPr>
        <w:t>: Trước những quan điểm sai trái về việc tinh gọn bộ máy, các cơ quan tuyên giáo, báo chí cần tăng cường công tác đấu tranh phản bác các quan điểm này một cách mạnh mẽ và có hệ thống. Việc này sẽ giúp khẳng định tính đúng đắn và mục tiêu cao đẹp của công cuộc cải cách bộ máy nhà nước, đồng thời giúp nâng cao niềm tin của người dân vào hệ thống chính trị.</w:t>
      </w:r>
    </w:p>
    <w:p w14:paraId="197E58BC" w14:textId="77777777" w:rsidR="00F21057" w:rsidRPr="00F21057" w:rsidRDefault="00F21057" w:rsidP="00F21057">
      <w:pPr>
        <w:numPr>
          <w:ilvl w:val="0"/>
          <w:numId w:val="3"/>
        </w:numPr>
        <w:rPr>
          <w:rFonts w:ascii="Times New Roman" w:hAnsi="Times New Roman" w:cs="Times New Roman"/>
          <w:sz w:val="28"/>
          <w:szCs w:val="28"/>
        </w:rPr>
      </w:pPr>
      <w:r w:rsidRPr="00F21057">
        <w:rPr>
          <w:rFonts w:ascii="Times New Roman" w:hAnsi="Times New Roman" w:cs="Times New Roman"/>
          <w:b/>
          <w:bCs/>
          <w:sz w:val="28"/>
          <w:szCs w:val="28"/>
        </w:rPr>
        <w:t>Khuyến khích sự tham gia của người dân trong quá trình cải cách</w:t>
      </w:r>
      <w:r w:rsidRPr="00F21057">
        <w:rPr>
          <w:rFonts w:ascii="Times New Roman" w:hAnsi="Times New Roman" w:cs="Times New Roman"/>
          <w:sz w:val="28"/>
          <w:szCs w:val="28"/>
        </w:rPr>
        <w:t>: Cần tạo ra cơ hội để người dân, nhất là đội ngũ cán bộ, công chức tham gia vào quá trình xây dựng, thực hiện và giám sát cải cách bộ máy nhà nước. Mọi cải cách phải vì lợi ích của nhân dân, vì sự phát triển bền vững của đất nước và địa phương.</w:t>
      </w:r>
    </w:p>
    <w:p w14:paraId="1F1ED839" w14:textId="77777777" w:rsidR="00F21057" w:rsidRPr="00F21057" w:rsidRDefault="00F21057" w:rsidP="00F21057">
      <w:pPr>
        <w:rPr>
          <w:rFonts w:ascii="Times New Roman" w:hAnsi="Times New Roman" w:cs="Times New Roman"/>
          <w:sz w:val="28"/>
          <w:szCs w:val="28"/>
        </w:rPr>
      </w:pPr>
      <w:r w:rsidRPr="00F21057">
        <w:rPr>
          <w:rFonts w:ascii="Times New Roman" w:hAnsi="Times New Roman" w:cs="Times New Roman"/>
          <w:sz w:val="28"/>
          <w:szCs w:val="28"/>
        </w:rPr>
        <w:t>Cuộc cách mạng tinh gọn bộ máy là yêu cầu cấp thiết và mang tính chiến lược đối với sự phát triển của đất nước. Để làm được điều này, chúng ta cần sự đoàn kết, đồng lòng và quyết tâm cao trong việc thực hiện cải cách, đồng thời đấu tranh kiên quyết với các quan điểm sai trái, thù địch, bảo vệ sự trong sạch và hiệu quả của hệ thống chính trị. Nỗ lực của tất cả mọi người, từ lãnh đạo đến nhân dân, sẽ tạo nên sức mạnh vô địch giúp bảo vệ sự nghiệp cách mạng, bảo vệ công cuộc đổi mới và phát triển đất nước.</w:t>
      </w:r>
    </w:p>
    <w:p w14:paraId="12CDE407" w14:textId="77777777" w:rsidR="00F21057" w:rsidRPr="00F21057" w:rsidRDefault="00F21057">
      <w:pPr>
        <w:rPr>
          <w:rFonts w:ascii="Times New Roman" w:hAnsi="Times New Roman" w:cs="Times New Roman"/>
          <w:sz w:val="28"/>
          <w:szCs w:val="28"/>
        </w:rPr>
      </w:pPr>
    </w:p>
    <w:sectPr w:rsidR="00F21057" w:rsidRPr="00F2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C633B"/>
    <w:multiLevelType w:val="multilevel"/>
    <w:tmpl w:val="330A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560A3"/>
    <w:multiLevelType w:val="multilevel"/>
    <w:tmpl w:val="41A8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A46A9F"/>
    <w:multiLevelType w:val="multilevel"/>
    <w:tmpl w:val="25C0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126377">
    <w:abstractNumId w:val="2"/>
  </w:num>
  <w:num w:numId="2" w16cid:durableId="767847667">
    <w:abstractNumId w:val="0"/>
  </w:num>
  <w:num w:numId="3" w16cid:durableId="125771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57"/>
    <w:rsid w:val="00DB0A8C"/>
    <w:rsid w:val="00F2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FA66"/>
  <w15:chartTrackingRefBased/>
  <w15:docId w15:val="{7C6ACD02-2BF2-44AB-98B3-CDD4F2CB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0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0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0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0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0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0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0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0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0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0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057"/>
    <w:rPr>
      <w:rFonts w:eastAsiaTheme="majorEastAsia" w:cstheme="majorBidi"/>
      <w:color w:val="272727" w:themeColor="text1" w:themeTint="D8"/>
    </w:rPr>
  </w:style>
  <w:style w:type="paragraph" w:styleId="Title">
    <w:name w:val="Title"/>
    <w:basedOn w:val="Normal"/>
    <w:next w:val="Normal"/>
    <w:link w:val="TitleChar"/>
    <w:uiPriority w:val="10"/>
    <w:qFormat/>
    <w:rsid w:val="00F21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057"/>
    <w:pPr>
      <w:spacing w:before="160"/>
      <w:jc w:val="center"/>
    </w:pPr>
    <w:rPr>
      <w:i/>
      <w:iCs/>
      <w:color w:val="404040" w:themeColor="text1" w:themeTint="BF"/>
    </w:rPr>
  </w:style>
  <w:style w:type="character" w:customStyle="1" w:styleId="QuoteChar">
    <w:name w:val="Quote Char"/>
    <w:basedOn w:val="DefaultParagraphFont"/>
    <w:link w:val="Quote"/>
    <w:uiPriority w:val="29"/>
    <w:rsid w:val="00F21057"/>
    <w:rPr>
      <w:i/>
      <w:iCs/>
      <w:color w:val="404040" w:themeColor="text1" w:themeTint="BF"/>
    </w:rPr>
  </w:style>
  <w:style w:type="paragraph" w:styleId="ListParagraph">
    <w:name w:val="List Paragraph"/>
    <w:basedOn w:val="Normal"/>
    <w:uiPriority w:val="34"/>
    <w:qFormat/>
    <w:rsid w:val="00F21057"/>
    <w:pPr>
      <w:ind w:left="720"/>
      <w:contextualSpacing/>
    </w:pPr>
  </w:style>
  <w:style w:type="character" w:styleId="IntenseEmphasis">
    <w:name w:val="Intense Emphasis"/>
    <w:basedOn w:val="DefaultParagraphFont"/>
    <w:uiPriority w:val="21"/>
    <w:qFormat/>
    <w:rsid w:val="00F21057"/>
    <w:rPr>
      <w:i/>
      <w:iCs/>
      <w:color w:val="2F5496" w:themeColor="accent1" w:themeShade="BF"/>
    </w:rPr>
  </w:style>
  <w:style w:type="paragraph" w:styleId="IntenseQuote">
    <w:name w:val="Intense Quote"/>
    <w:basedOn w:val="Normal"/>
    <w:next w:val="Normal"/>
    <w:link w:val="IntenseQuoteChar"/>
    <w:uiPriority w:val="30"/>
    <w:qFormat/>
    <w:rsid w:val="00F21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057"/>
    <w:rPr>
      <w:i/>
      <w:iCs/>
      <w:color w:val="2F5496" w:themeColor="accent1" w:themeShade="BF"/>
    </w:rPr>
  </w:style>
  <w:style w:type="character" w:styleId="IntenseReference">
    <w:name w:val="Intense Reference"/>
    <w:basedOn w:val="DefaultParagraphFont"/>
    <w:uiPriority w:val="32"/>
    <w:qFormat/>
    <w:rsid w:val="00F21057"/>
    <w:rPr>
      <w:b/>
      <w:bCs/>
      <w:smallCaps/>
      <w:color w:val="2F5496" w:themeColor="accent1" w:themeShade="BF"/>
      <w:spacing w:val="5"/>
    </w:rPr>
  </w:style>
  <w:style w:type="character" w:styleId="Hyperlink">
    <w:name w:val="Hyperlink"/>
    <w:basedOn w:val="DefaultParagraphFont"/>
    <w:uiPriority w:val="99"/>
    <w:unhideWhenUsed/>
    <w:rsid w:val="00F21057"/>
    <w:rPr>
      <w:color w:val="0563C1" w:themeColor="hyperlink"/>
      <w:u w:val="single"/>
    </w:rPr>
  </w:style>
  <w:style w:type="character" w:styleId="UnresolvedMention">
    <w:name w:val="Unresolved Mention"/>
    <w:basedOn w:val="DefaultParagraphFont"/>
    <w:uiPriority w:val="99"/>
    <w:semiHidden/>
    <w:unhideWhenUsed/>
    <w:rsid w:val="00F2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95548">
      <w:bodyDiv w:val="1"/>
      <w:marLeft w:val="0"/>
      <w:marRight w:val="0"/>
      <w:marTop w:val="0"/>
      <w:marBottom w:val="0"/>
      <w:divBdr>
        <w:top w:val="none" w:sz="0" w:space="0" w:color="auto"/>
        <w:left w:val="none" w:sz="0" w:space="0" w:color="auto"/>
        <w:bottom w:val="none" w:sz="0" w:space="0" w:color="auto"/>
        <w:right w:val="none" w:sz="0" w:space="0" w:color="auto"/>
      </w:divBdr>
    </w:div>
    <w:div w:id="1200554846">
      <w:bodyDiv w:val="1"/>
      <w:marLeft w:val="0"/>
      <w:marRight w:val="0"/>
      <w:marTop w:val="0"/>
      <w:marBottom w:val="0"/>
      <w:divBdr>
        <w:top w:val="none" w:sz="0" w:space="0" w:color="auto"/>
        <w:left w:val="none" w:sz="0" w:space="0" w:color="auto"/>
        <w:bottom w:val="none" w:sz="0" w:space="0" w:color="auto"/>
        <w:right w:val="none" w:sz="0" w:space="0" w:color="auto"/>
      </w:divBdr>
    </w:div>
    <w:div w:id="1544948039">
      <w:bodyDiv w:val="1"/>
      <w:marLeft w:val="0"/>
      <w:marRight w:val="0"/>
      <w:marTop w:val="0"/>
      <w:marBottom w:val="0"/>
      <w:divBdr>
        <w:top w:val="none" w:sz="0" w:space="0" w:color="auto"/>
        <w:left w:val="none" w:sz="0" w:space="0" w:color="auto"/>
        <w:bottom w:val="none" w:sz="0" w:space="0" w:color="auto"/>
        <w:right w:val="none" w:sz="0" w:space="0" w:color="auto"/>
      </w:divBdr>
    </w:div>
    <w:div w:id="19490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2025-04-01T03:27:00Z</dcterms:created>
  <dcterms:modified xsi:type="dcterms:W3CDTF">2025-04-01T03:31:00Z</dcterms:modified>
</cp:coreProperties>
</file>