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419353" w14:textId="77777777" w:rsidR="001605CC" w:rsidRPr="001605CC" w:rsidRDefault="001605CC" w:rsidP="001605CC">
      <w:pPr>
        <w:spacing w:line="360" w:lineRule="auto"/>
        <w:jc w:val="center"/>
        <w:rPr>
          <w:rFonts w:ascii="Times New Roman" w:hAnsi="Times New Roman" w:cs="Times New Roman"/>
          <w:sz w:val="26"/>
          <w:szCs w:val="26"/>
        </w:rPr>
      </w:pPr>
      <w:r w:rsidRPr="001605CC">
        <w:rPr>
          <w:rFonts w:ascii="Times New Roman" w:hAnsi="Times New Roman" w:cs="Times New Roman"/>
          <w:b/>
          <w:bCs/>
          <w:sz w:val="26"/>
          <w:szCs w:val="26"/>
        </w:rPr>
        <w:t>CỘNG‍ HÒA‍ XÃ‍ HỘI‍ CHỦ‍ NGHĨA‍ VIỆT‍ NAM</w:t>
      </w:r>
      <w:r w:rsidRPr="001605CC">
        <w:rPr>
          <w:rFonts w:ascii="Times New Roman" w:hAnsi="Times New Roman" w:cs="Times New Roman"/>
          <w:sz w:val="26"/>
          <w:szCs w:val="26"/>
        </w:rPr>
        <w:br/>
      </w:r>
      <w:r w:rsidRPr="001605CC">
        <w:rPr>
          <w:rFonts w:ascii="Times New Roman" w:hAnsi="Times New Roman" w:cs="Times New Roman"/>
          <w:b/>
          <w:bCs/>
          <w:sz w:val="26"/>
          <w:szCs w:val="26"/>
        </w:rPr>
        <w:t>Độc‍ lập‍ –‍ Tự‍ do‍ –‍ Hạnh‍ phúc</w:t>
      </w:r>
      <w:r w:rsidRPr="001605CC">
        <w:rPr>
          <w:rFonts w:ascii="Times New Roman" w:hAnsi="Times New Roman" w:cs="Times New Roman"/>
          <w:sz w:val="26"/>
          <w:szCs w:val="26"/>
        </w:rPr>
        <w:br/>
      </w:r>
      <w:r w:rsidRPr="001605CC">
        <w:rPr>
          <w:rFonts w:ascii="Times New Roman" w:hAnsi="Times New Roman" w:cs="Times New Roman"/>
          <w:i/>
          <w:iCs/>
          <w:sz w:val="26"/>
          <w:szCs w:val="26"/>
        </w:rPr>
        <w:t>—————————————</w:t>
      </w:r>
    </w:p>
    <w:p w14:paraId="37BDB26A" w14:textId="77777777" w:rsidR="001605CC" w:rsidRPr="001605CC" w:rsidRDefault="001605CC" w:rsidP="001605CC">
      <w:pPr>
        <w:spacing w:line="360" w:lineRule="auto"/>
        <w:jc w:val="center"/>
        <w:rPr>
          <w:rFonts w:ascii="Times New Roman" w:hAnsi="Times New Roman" w:cs="Times New Roman"/>
          <w:sz w:val="26"/>
          <w:szCs w:val="26"/>
        </w:rPr>
      </w:pPr>
      <w:r w:rsidRPr="001605CC">
        <w:rPr>
          <w:rFonts w:ascii="Times New Roman" w:hAnsi="Times New Roman" w:cs="Times New Roman"/>
          <w:b/>
          <w:bCs/>
          <w:sz w:val="26"/>
          <w:szCs w:val="26"/>
        </w:rPr>
        <w:t>BÀI‍ THU‍ HOẠCH‍ CHÍNH‍ TRỊ‍ HÈ‍ NĂM‍ 2025</w:t>
      </w:r>
    </w:p>
    <w:p w14:paraId="03726F7E" w14:textId="49171BF4"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b/>
          <w:bCs/>
          <w:sz w:val="26"/>
          <w:szCs w:val="26"/>
        </w:rPr>
        <w:t>Họ‍ và‍ tên:</w:t>
      </w:r>
      <w:r w:rsidRPr="001605CC">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Chức‍ vụ:</w:t>
      </w:r>
      <w:r w:rsidRPr="001605CC">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Đơn‍ vị‍ công‍ tác:</w:t>
      </w:r>
      <w:r w:rsidRPr="001605CC">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Thời‍ gian‍ học‍ tập:</w:t>
      </w:r>
      <w:r>
        <w:rPr>
          <w:rFonts w:ascii="Times New Roman" w:hAnsi="Times New Roman" w:cs="Times New Roman"/>
          <w:sz w:val="26"/>
          <w:szCs w:val="26"/>
        </w:rPr>
        <w:t>………………………</w:t>
      </w:r>
    </w:p>
    <w:p w14:paraId="582BE63A" w14:textId="6E7F0AA2" w:rsidR="001605CC" w:rsidRPr="001605CC" w:rsidRDefault="001605CC" w:rsidP="001605CC">
      <w:pPr>
        <w:spacing w:line="360" w:lineRule="auto"/>
        <w:rPr>
          <w:rFonts w:ascii="Times New Roman" w:hAnsi="Times New Roman" w:cs="Times New Roman"/>
          <w:sz w:val="26"/>
          <w:szCs w:val="26"/>
        </w:rPr>
      </w:pPr>
    </w:p>
    <w:p w14:paraId="272C146A"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Phần‍ I.‍ Nhận‍ thức‍ chung‍ về‍ tình‍ hình‍ kinh‍ tế‍ –‍ xã‍ hội‍ hiện‍ nay</w:t>
      </w:r>
    </w:p>
    <w:p w14:paraId="409342FB" w14:textId="744A5A72"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Trong‍ giai‍ đoạn‍ hiện‍ nay,‍ tình‍ hình‍ thế‍ giới‍ có‍ nhiều‍ biến‍ động‍ nhanh‍ chóng,‍ phức‍ tạp‍ và‍ khó‍ lường.‍ Các‍ cuộc‍ xung‍ đột‍ địa‍ chính‍ trị,‍ biến‍ đổi‍ khí‍ hậu,‍ thiên‍ tai‍ và‍ hậu‍ quả‍ của‍ đại‍ dịch‍ COVID-19‍ tiếp‍ tục‍ ảnh‍ hưởng‍ đến‍ mọi‍ mặt‍ của‍ đời‍ sống‍ kinh‍ tế,‍ xã‍ hội‍ toàn‍ cầu.‍</w:t>
      </w:r>
    </w:p>
    <w:p w14:paraId="20664762" w14:textId="637CC8F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Việt‍ Nam‍ với‍ vị‍ trí‍ địa‍ chính‍ trị‍ chiến‍ lược,‍ đã‍ thể‍ hiện‍ sự‍ bản‍ lĩnh,‍ linh‍ hoạt‍ trong‍ điều‍ hành‍ kinh‍ tế,‍ giữ‍ vững‍ an‍ ninh‍ chính‍ trị,‍ ổn‍ định‍ xã‍ hội‍ và‍ phục‍ hồi‍ kinh‍ tế‍ sau‍ đại‍ dịch.‍ Chính‍ phủ‍ tiếp‍ tục‍ đẩy‍ mạnh‍ cải‍ cách‍ hành‍ chính,‍ chống‍ tham‍ nhũng,‍ xây‍ dựng‍ chính‍ phủ‍ số,‍ thúc‍ đẩy‍ chuyển‍ đổi‍ số‍ toàn‍ diện‍ trong‍ giáo‍ dục,‍ y‍ tế,‍ kinh‍ tế.‍</w:t>
      </w:r>
    </w:p>
    <w:p w14:paraId="58053FD4" w14:textId="77777777" w:rsid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Trong‍ lĩnh‍ vực‍ giáo‍ dục‍ –‍ đào‍ tạo,‍ việc‍ thực‍ hiện‍ Chương‍ trình‍ Giáo‍ dục‍ Phổ‍ thông‍ 2018‍ đang‍ đi‍ vào‍ giai‍ đoạn‍ then‍ chốt.‍ Điều‍ đó‍ đòi‍ hỏi‍ mỗi‍ giáo‍ viên‍ không‍ chỉ‍ nắm‍ chắc‍ chuyên‍ môn‍ mà‍ còn‍ cần‍ có‍ tư‍ duy‍ đổi‍ mới,‍ sáng‍ tạo‍ và‍ thích‍ ứng‍ linh‍ hoạt‍ với‍ yêu‍ cầu‍ dạy‍ học‍ mới.‍</w:t>
      </w:r>
    </w:p>
    <w:p w14:paraId="3547E9C8" w14:textId="453687D1"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Phần‍ II.‍ Nội‍ dung‍ học‍ tập‍ và‍ nhận‍ thức‍ cá‍ nhân</w:t>
      </w:r>
    </w:p>
    <w:p w14:paraId="0E5DD05F"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1.‍ Thời‍ sự‍ chính‍ trị‍ –‍ kinh‍ tế‍ trong‍ nước‍ và‍ quốc‍ tế</w:t>
      </w:r>
    </w:p>
    <w:p w14:paraId="400F8A67"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 xml:space="preserve">Tại‍ lớp‍ học‍ chính‍ trị‍ hè,‍ tôi‍ đặc‍ biệt‍ ấn‍ tượng‍ với‍ báo‍ cáo‍ phân‍ tích‍ tình‍ hình‍ kinh‍ tế‍ –‍ xã‍ hội‍ nửa‍ đầu‍ năm‍ 2025.‍ Những‍ con‍ số‍ về‍ GDP,‍ đầu‍ tư‍ công,‍ xuất‍ nhập‍ khẩu,‍ thị‍ trường‍ </w:t>
      </w:r>
      <w:r w:rsidRPr="001605CC">
        <w:rPr>
          <w:rFonts w:ascii="Times New Roman" w:hAnsi="Times New Roman" w:cs="Times New Roman"/>
          <w:sz w:val="26"/>
          <w:szCs w:val="26"/>
        </w:rPr>
        <w:lastRenderedPageBreak/>
        <w:t>lao‍ động‍ đều‍ cho‍ thấy‍ sự‍ phục‍ hồi‍ mạnh‍ mẽ.‍ Tuy‍ nhiên,‍ Chính‍ phủ‍ cũng‍ xác‍ định‍ rõ‍ những‍ nguy‍ cơ‍ tiềm‍ ẩn:‍ tăng‍ trưởng‍ thiếu‍ bền‍ vững,‍ tỉ‍ lệ‍ thất‍ nghiệp‍ thanh‍ niên‍ cao,‍ biến‍ đổi‍ khí‍ hậu‍ và‍ xâm‍ nhập‍ mặn‍ tại‍ đồng‍ bằng‍ sông‍ Cửu‍ Long‍ tăng‍ nhanh.‍</w:t>
      </w:r>
    </w:p>
    <w:p w14:paraId="2F3D6C9B"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Về‍ quốc‍ tế,‍ tình‍ hình‍ xung‍ đột‍ tại‍ Ukraina,‍ căng‍ thẳng‍ tại‍ Biển‍ Đông‍ và‍ sự‍ phân‍ cực‍ công‍ nghệ‍ giữa‍ các‍ cường‍ quốc‍ ảnh‍ hưởng‍ không‍ nhỏ‍ tới‍ Việt‍ Nam.‍ Điều‍ này‍ cho‍ thấy,‍ giáo‍ dục‍ hiện‍ nay‍ không‍ thể‍ đứng‍ ngoài‍ dòng‍ chảy‍ thời‍ cuộc,‍ mà‍ cần‍ phải‍ chuẩn‍ bị‍ cho‍ thế‍ hệ‍ trẻ‍ ý‍ thức‍ chính‍ trị‍ và‍ trách‍ nhiệm‍ công‍ dân‍ toàn‍ cầu.‍</w:t>
      </w:r>
    </w:p>
    <w:p w14:paraId="627C5252"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2.‍ Tư‍ tưởng‍ Hồ‍ Chí‍ Minh‍ và‍ đạo‍ đức‍ nhà‍ giáo</w:t>
      </w:r>
    </w:p>
    <w:p w14:paraId="566EEFBA"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Thông‍ qua‍ việc‍ học‍ tập‍ chuyên‍ đề‍ năm‍ 2025‍ về‍ tư‍ tưởng,‍ đạo‍ đức,‍ phong‍ cách‍ Hồ‍ Chí‍ Minh,‍ tôi‍ càng‍ nhận‍ thức‍ rõ‍ hơn‍ rằng:‍ Người‍ giáo‍ viên‍ không‍ chỉ‍ dạy‍ chữ‍ mà‍ còn‍ dạy‍ người.‍ Đạo‍ đức,‍ sự‍ mẫu‍ mực,‍ lối‍ sống‍ khiêm‍ tốn,‍ nhân‍ hậu‍ của‍ Hồ‍ Chí‍ Minh‍ là‍ kim‍ chỉ‍ nam‍ trong‍ hành‍ trình‍ hành‍ nghề‍ sư‍ phạm‍ của‍ tôi.‍</w:t>
      </w:r>
    </w:p>
    <w:p w14:paraId="78EF8789"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Tôi‍ đặc‍ biệt‍ tâm‍ đắc‍ lời‍ dạy‍ của‍ Bác:‍ "Dạy‍ học‍ là‍ một‍ nghề‍ cao‍ quý‍ nhất‍ trong‍ các‍ nghề‍ cao‍ quý‍".‍ Bởi‍ vậy,‍ tôi‍ không‍ ngừng‍ tự‍ rèn‍ luyện,‍ giữ‍ gìn‍ hình‍ ảnh‍ của‍ một‍ nhà‍ giáo‍ tận‍ tụy,‍ nhân‍ ái,‍ và‍ công‍ tâm.‍</w:t>
      </w:r>
    </w:p>
    <w:p w14:paraId="182F923A"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3.‍ Định‍ hướng‍ giáo‍ dục‍ trong‍ thời‍ kỳ‍ chuyển‍ đổi‍ số</w:t>
      </w:r>
    </w:p>
    <w:p w14:paraId="74096D7F"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Lớp‍ chính‍ trị‍ hè‍ đã‍ giúp‍ tôi‍ hiểu‍ rõ‍ hơn‍ về‍ vai‍ trò‍ của‍ chuyển‍ đổi‍ số‍ trong‍ giáo‍ dục:‍ không‍ chỉ‍ là‍ dạy‍ học‍ trực‍ tuyến,‍ mà‍ là‍ thay‍ đổi‍ toàn‍ diện‍ cách‍ tổ‍ chức‍ dạy‍ –‍ học,‍ kiểm‍ tra‍ đánh‍ giá,‍ quản‍ trị‍ nhà‍ trường‍ và‍ tiếp‍ cận‍ học‍ liệu‍ số.‍</w:t>
      </w:r>
    </w:p>
    <w:p w14:paraId="28BA8458"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Tôi‍ ý‍ thức‍ rõ‍ rằng:‍ một‍ giáo‍ viên‍ hiện‍ đại‍ phải‍ không‍ ngừng‍ học‍ hỏi,‍ ứng‍ dụng‍ các‍ công‍ cụ‍ như‍ phần‍ mềm‍ LMS,‍ thiết‍ kế‍ học‍ liệu‍ e-learning,‍ tạo‍ bài‍ giảng‍ tương‍ tác,‍ khai‍ thác‍ AI‍ hỗ‍ trợ‍ đánh‍ giá‍ học‍ sinh.‍ Đây‍ là‍ xu‍ hướng‍ không‍ thể‍ đảo‍ ngược.‍</w:t>
      </w:r>
    </w:p>
    <w:p w14:paraId="3D427C0B"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Phần‍ III.‍ Liên‍ hệ‍ bản‍ thân‍ và‍ phương‍ hướng‍ rèn‍ luyện</w:t>
      </w:r>
    </w:p>
    <w:p w14:paraId="3A9D73C9"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1.‍ Ưu‍ điểm</w:t>
      </w:r>
    </w:p>
    <w:p w14:paraId="456FABED"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t>Luôn‍ nghiêm‍ túc‍ thực‍ hiện‍ quy‍ định‍ đạo‍ đức‍ nhà‍ giáo.</w:t>
      </w:r>
    </w:p>
    <w:p w14:paraId="68238EFE"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lastRenderedPageBreak/>
        <w:t>Chủ‍ động‍ đổi‍ mới‍ phương‍ pháp‍ giảng‍ dạy,‍ tích‍ cực‍ ứng‍ dụng‍ CNTT.</w:t>
      </w:r>
    </w:p>
    <w:p w14:paraId="373195B1"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t>Tích‍ cực‍ tham‍ gia‍ các‍ hoạt‍ động‍ chuyên‍ môn,‍ bồi‍ dưỡng‍ học‍ sinh‍ giỏi.</w:t>
      </w:r>
    </w:p>
    <w:p w14:paraId="044884F7"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2.‍ Hạn‍ chế</w:t>
      </w:r>
    </w:p>
    <w:p w14:paraId="6D21AD27" w14:textId="77777777" w:rsidR="001605CC" w:rsidRPr="001605CC" w:rsidRDefault="001605CC" w:rsidP="001605CC">
      <w:pPr>
        <w:numPr>
          <w:ilvl w:val="0"/>
          <w:numId w:val="5"/>
        </w:numPr>
        <w:spacing w:line="360" w:lineRule="auto"/>
        <w:rPr>
          <w:rFonts w:ascii="Times New Roman" w:hAnsi="Times New Roman" w:cs="Times New Roman"/>
          <w:sz w:val="26"/>
          <w:szCs w:val="26"/>
        </w:rPr>
      </w:pPr>
      <w:r w:rsidRPr="001605CC">
        <w:rPr>
          <w:rFonts w:ascii="Times New Roman" w:hAnsi="Times New Roman" w:cs="Times New Roman"/>
          <w:sz w:val="26"/>
          <w:szCs w:val="26"/>
        </w:rPr>
        <w:t>Còn‍ lúng‍ túng‍ khi‍ tiếp‍ cận‍ các‍ phần‍ mềm‍ quản‍ lý‍ giáo‍ dục‍ mới.</w:t>
      </w:r>
    </w:p>
    <w:p w14:paraId="3FFC9E90" w14:textId="77777777" w:rsidR="001605CC" w:rsidRPr="001605CC" w:rsidRDefault="001605CC" w:rsidP="001605CC">
      <w:pPr>
        <w:numPr>
          <w:ilvl w:val="0"/>
          <w:numId w:val="5"/>
        </w:numPr>
        <w:spacing w:line="360" w:lineRule="auto"/>
        <w:rPr>
          <w:rFonts w:ascii="Times New Roman" w:hAnsi="Times New Roman" w:cs="Times New Roman"/>
          <w:sz w:val="26"/>
          <w:szCs w:val="26"/>
        </w:rPr>
      </w:pPr>
      <w:r w:rsidRPr="001605CC">
        <w:rPr>
          <w:rFonts w:ascii="Times New Roman" w:hAnsi="Times New Roman" w:cs="Times New Roman"/>
          <w:sz w:val="26"/>
          <w:szCs w:val="26"/>
        </w:rPr>
        <w:t>Khả‍ năng‍ kết‍ nối,‍ chia‍ sẻ‍ kinh‍ nghiệm‍ chuyên‍ môn‍ chưa‍ nhiều.</w:t>
      </w:r>
    </w:p>
    <w:p w14:paraId="595BDBA5"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3.‍ Kế‍ hoạch‍ phấn‍ đấu‍ trong‍ năm‍ học‍ 2025‍ –‍ 2026</w:t>
      </w:r>
    </w:p>
    <w:p w14:paraId="340620E9"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Hoàn‍ thành‍ tốt‍ nhiệm‍ vụ‍ giảng‍ dạy‍ và‍ chủ‍ nhiệm.</w:t>
      </w:r>
    </w:p>
    <w:p w14:paraId="6A29478F"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Tích‍ cực‍ tham‍ gia‍ bồi‍ dưỡng‍ nâng‍ cao‍ trình‍ độ‍ CNTT,‍ tiếng‍ Anh.</w:t>
      </w:r>
    </w:p>
    <w:p w14:paraId="4CAB2CA3"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Tăng‍ cường‍ phối‍ hợp‍ với‍ phụ‍ huynh,‍ xây‍ dựng‍ môi‍ trường‍ học‍ tập‍ thân‍ thiện.</w:t>
      </w:r>
    </w:p>
    <w:p w14:paraId="5DDC5470"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Gương‍ mẫu‍ trong‍ thực‍ hiện‍ mọi‍ phong‍ trào‍ thi‍ đua‍ và‍ các‍ nhiệm‍ vụ‍ chính‍ trị‍ của‍ ngành.</w:t>
      </w:r>
    </w:p>
    <w:p w14:paraId="68A023C1" w14:textId="2D84B24C" w:rsidR="001605CC" w:rsidRPr="001605CC" w:rsidRDefault="001605CC" w:rsidP="001605CC">
      <w:pPr>
        <w:spacing w:line="360" w:lineRule="auto"/>
        <w:rPr>
          <w:rFonts w:ascii="Times New Roman" w:hAnsi="Times New Roman" w:cs="Times New Roman"/>
          <w:sz w:val="26"/>
          <w:szCs w:val="26"/>
        </w:rPr>
      </w:pPr>
    </w:p>
    <w:p w14:paraId="62887F80"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b/>
          <w:bCs/>
          <w:sz w:val="26"/>
          <w:szCs w:val="26"/>
        </w:rPr>
        <w:t>KẾT‍ LUẬN</w:t>
      </w:r>
    </w:p>
    <w:p w14:paraId="299029EB" w14:textId="77777777"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sz w:val="26"/>
          <w:szCs w:val="26"/>
        </w:rPr>
        <w:t>Qua‍ lớp‍ học‍ tập‍ chính‍ trị‍ hè‍ 2025,‍ tôi‍ càng‍ nhận‍ thức‍ sâu‍ sắc‍ vai‍ trò‍ và‍ trách‍ nhiệm‍ của‍ một‍ nhà‍ giáo‍ trong‍ thời‍ đại‍ đổi‍ mới.‍ Tôi‍ cam‍ kết‍ không‍ ngừng‍ học‍ hỏi,‍ nâng‍ cao‍ năng‍ lực‍ chuyên‍ môn,‍ phẩm‍ chất‍ đạo‍ đức‍ để‍ góp‍ phần‍ xây‍ dựng‍ nền‍ giáo‍ dục‍ Việt‍ Nam‍ tiên‍ tiến,‍ nhân‍ văn‍ và‍ hội‍ nhập.‍</w:t>
      </w:r>
    </w:p>
    <w:p w14:paraId="413B8778" w14:textId="77777777" w:rsidR="001605CC" w:rsidRPr="001605CC" w:rsidRDefault="001605CC" w:rsidP="001605CC">
      <w:pPr>
        <w:spacing w:line="360" w:lineRule="auto"/>
        <w:rPr>
          <w:rFonts w:ascii="Times New Roman" w:hAnsi="Times New Roman" w:cs="Times New Roman"/>
          <w:sz w:val="26"/>
          <w:szCs w:val="26"/>
        </w:rPr>
      </w:pPr>
    </w:p>
    <w:p w14:paraId="1AA4DCBD" w14:textId="2C4A80CA" w:rsidR="001605CC" w:rsidRPr="001605CC" w:rsidRDefault="001605CC" w:rsidP="001605CC">
      <w:pPr>
        <w:spacing w:line="360" w:lineRule="auto"/>
        <w:jc w:val="right"/>
        <w:rPr>
          <w:rFonts w:ascii="Times New Roman" w:hAnsi="Times New Roman" w:cs="Times New Roman"/>
          <w:sz w:val="26"/>
          <w:szCs w:val="26"/>
        </w:rPr>
      </w:pPr>
      <w:r w:rsidRPr="001605CC">
        <w:rPr>
          <w:rFonts w:ascii="Times New Roman" w:hAnsi="Times New Roman" w:cs="Times New Roman"/>
          <w:sz w:val="26"/>
          <w:szCs w:val="26"/>
        </w:rPr>
        <w:t>……………,‍ ngày‍ …‍ tháng‍ 7‍ năm‍ 2025</w:t>
      </w:r>
    </w:p>
    <w:p w14:paraId="41B4F343" w14:textId="169834D6" w:rsidR="001605CC" w:rsidRPr="001605CC" w:rsidRDefault="001605CC" w:rsidP="001605CC">
      <w:pPr>
        <w:spacing w:line="360" w:lineRule="auto"/>
        <w:jc w:val="right"/>
        <w:rPr>
          <w:rFonts w:ascii="Times New Roman" w:hAnsi="Times New Roman" w:cs="Times New Roman"/>
          <w:sz w:val="26"/>
          <w:szCs w:val="26"/>
        </w:rPr>
      </w:pPr>
      <w:r w:rsidRPr="001605CC">
        <w:rPr>
          <w:rFonts w:ascii="Times New Roman" w:hAnsi="Times New Roman" w:cs="Times New Roman"/>
          <w:b/>
          <w:bCs/>
          <w:sz w:val="26"/>
          <w:szCs w:val="26"/>
        </w:rPr>
        <w:t>Người‍ viết‍ bài‍ thu‍ hoạch</w:t>
      </w:r>
      <w:r w:rsidRPr="001605CC">
        <w:rPr>
          <w:rFonts w:ascii="Times New Roman" w:hAnsi="Times New Roman" w:cs="Times New Roman"/>
          <w:sz w:val="26"/>
          <w:szCs w:val="26"/>
        </w:rPr>
        <w:br/>
        <w:t>(Ký‍ tên‍ và‍ ghi‍ rõ‍ họ‍ tên)</w:t>
      </w:r>
      <w:r w:rsidRPr="001605CC">
        <w:rPr>
          <w:rFonts w:ascii="Times New Roman" w:hAnsi="Times New Roman" w:cs="Times New Roman"/>
          <w:sz w:val="26"/>
          <w:szCs w:val="26"/>
        </w:rPr>
        <w:br/>
      </w:r>
    </w:p>
    <w:p w14:paraId="409952B1" w14:textId="77777777" w:rsidR="001605CC" w:rsidRPr="001605CC" w:rsidRDefault="001605CC" w:rsidP="001605CC">
      <w:pPr>
        <w:spacing w:line="360" w:lineRule="auto"/>
        <w:rPr>
          <w:rFonts w:ascii="Times New Roman" w:hAnsi="Times New Roman" w:cs="Times New Roman"/>
          <w:sz w:val="26"/>
          <w:szCs w:val="26"/>
        </w:rPr>
      </w:pPr>
    </w:p>
    <w:sectPr w:rsidR="001605CC" w:rsidRPr="00160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E158F"/>
    <w:multiLevelType w:val="multilevel"/>
    <w:tmpl w:val="76DE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541A5"/>
    <w:multiLevelType w:val="multilevel"/>
    <w:tmpl w:val="314E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D0EB1"/>
    <w:multiLevelType w:val="multilevel"/>
    <w:tmpl w:val="87BA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9E5CC2"/>
    <w:multiLevelType w:val="multilevel"/>
    <w:tmpl w:val="B2E4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80125"/>
    <w:multiLevelType w:val="multilevel"/>
    <w:tmpl w:val="34F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2F56B4"/>
    <w:multiLevelType w:val="multilevel"/>
    <w:tmpl w:val="1A06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8005091">
    <w:abstractNumId w:val="0"/>
  </w:num>
  <w:num w:numId="2" w16cid:durableId="2131438443">
    <w:abstractNumId w:val="2"/>
  </w:num>
  <w:num w:numId="3" w16cid:durableId="1860849502">
    <w:abstractNumId w:val="5"/>
  </w:num>
  <w:num w:numId="4" w16cid:durableId="271786441">
    <w:abstractNumId w:val="1"/>
  </w:num>
  <w:num w:numId="5" w16cid:durableId="1113326330">
    <w:abstractNumId w:val="4"/>
  </w:num>
  <w:num w:numId="6" w16cid:durableId="1778058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CC"/>
    <w:rsid w:val="001605CC"/>
    <w:rsid w:val="007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9434"/>
  <w15:chartTrackingRefBased/>
  <w15:docId w15:val="{342FC5F3-FE5B-4C4D-9AE4-9A68EFB6D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5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4780633">
      <w:bodyDiv w:val="1"/>
      <w:marLeft w:val="0"/>
      <w:marRight w:val="0"/>
      <w:marTop w:val="0"/>
      <w:marBottom w:val="0"/>
      <w:divBdr>
        <w:top w:val="none" w:sz="0" w:space="0" w:color="auto"/>
        <w:left w:val="none" w:sz="0" w:space="0" w:color="auto"/>
        <w:bottom w:val="none" w:sz="0" w:space="0" w:color="auto"/>
        <w:right w:val="none" w:sz="0" w:space="0" w:color="auto"/>
      </w:divBdr>
    </w:div>
    <w:div w:id="1696424136">
      <w:bodyDiv w:val="1"/>
      <w:marLeft w:val="0"/>
      <w:marRight w:val="0"/>
      <w:marTop w:val="0"/>
      <w:marBottom w:val="0"/>
      <w:divBdr>
        <w:top w:val="none" w:sz="0" w:space="0" w:color="auto"/>
        <w:left w:val="none" w:sz="0" w:space="0" w:color="auto"/>
        <w:bottom w:val="none" w:sz="0" w:space="0" w:color="auto"/>
        <w:right w:val="none" w:sz="0" w:space="0" w:color="auto"/>
      </w:divBdr>
    </w:div>
    <w:div w:id="207565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Anh PLVL</dc:creator>
  <cp:keywords/>
  <dc:description/>
  <cp:lastModifiedBy>Thư Anh PLVL</cp:lastModifiedBy>
  <cp:revision>1</cp:revision>
  <dcterms:created xsi:type="dcterms:W3CDTF">2025-07-31T01:37:00Z</dcterms:created>
  <dcterms:modified xsi:type="dcterms:W3CDTF">2025-07-31T01:42:00Z</dcterms:modified>
</cp:coreProperties>
</file>