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shd w:val="clear" w:color="auto" w:fill="FFFFFF"/>
        <w:tblCellMar>
          <w:left w:w="0" w:type="dxa"/>
          <w:right w:w="0" w:type="dxa"/>
        </w:tblCellMar>
        <w:tblLook w:val="04A0" w:firstRow="1" w:lastRow="0" w:firstColumn="1" w:lastColumn="0" w:noHBand="0" w:noVBand="1"/>
      </w:tblPr>
      <w:tblGrid>
        <w:gridCol w:w="4996"/>
        <w:gridCol w:w="5174"/>
      </w:tblGrid>
      <w:tr w:rsidR="00CA2E37" w:rsidRPr="00CA2E37" w14:paraId="10515CDB" w14:textId="77777777" w:rsidTr="00CA2E37">
        <w:tc>
          <w:tcPr>
            <w:tcW w:w="5625" w:type="dxa"/>
            <w:shd w:val="clear" w:color="auto" w:fill="FFFFFF"/>
            <w:tcMar>
              <w:top w:w="60" w:type="dxa"/>
              <w:left w:w="60" w:type="dxa"/>
              <w:bottom w:w="60" w:type="dxa"/>
              <w:right w:w="60" w:type="dxa"/>
            </w:tcMar>
            <w:vAlign w:val="center"/>
            <w:hideMark/>
          </w:tcPr>
          <w:p w14:paraId="5C7962B5" w14:textId="77777777"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ĐẢNG BỘ XÃ ……</w:t>
            </w:r>
          </w:p>
          <w:p w14:paraId="37CCB0E4" w14:textId="77777777"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CHI BỘ </w:t>
            </w:r>
            <w:r w:rsidRPr="00CA2E37">
              <w:rPr>
                <w:rFonts w:eastAsia="Times New Roman" w:cs="Times New Roman"/>
                <w:szCs w:val="26"/>
              </w:rPr>
              <w:t>………………….</w:t>
            </w:r>
          </w:p>
        </w:tc>
        <w:tc>
          <w:tcPr>
            <w:tcW w:w="6225" w:type="dxa"/>
            <w:shd w:val="clear" w:color="auto" w:fill="FFFFFF"/>
            <w:tcMar>
              <w:top w:w="60" w:type="dxa"/>
              <w:left w:w="60" w:type="dxa"/>
              <w:bottom w:w="60" w:type="dxa"/>
              <w:right w:w="60" w:type="dxa"/>
            </w:tcMar>
            <w:vAlign w:val="center"/>
            <w:hideMark/>
          </w:tcPr>
          <w:p w14:paraId="42AAED53" w14:textId="77777777"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ĐẢNG CỘNG SẢN VIỆT NAM</w:t>
            </w:r>
          </w:p>
          <w:p w14:paraId="325F6278" w14:textId="3FFB36ED"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i/>
                <w:iCs/>
                <w:szCs w:val="26"/>
                <w:bdr w:val="none" w:sz="0" w:space="0" w:color="auto" w:frame="1"/>
              </w:rPr>
              <w:t>….., ngày ...tháng 03 năm 202</w:t>
            </w:r>
            <w:r>
              <w:rPr>
                <w:rFonts w:eastAsia="Times New Roman" w:cs="Times New Roman"/>
                <w:i/>
                <w:iCs/>
                <w:szCs w:val="26"/>
                <w:bdr w:val="none" w:sz="0" w:space="0" w:color="auto" w:frame="1"/>
              </w:rPr>
              <w:t>5</w:t>
            </w:r>
          </w:p>
        </w:tc>
      </w:tr>
    </w:tbl>
    <w:p w14:paraId="1C63E712" w14:textId="77777777" w:rsidR="00CA2E37" w:rsidRPr="00CA2E37" w:rsidRDefault="00CA2E37" w:rsidP="00CA2E37">
      <w:pPr>
        <w:shd w:val="clear" w:color="auto" w:fill="FFFFFF"/>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KẾ HOẠCH</w:t>
      </w:r>
      <w:r w:rsidRPr="00CA2E37">
        <w:rPr>
          <w:rFonts w:eastAsia="Times New Roman" w:cs="Times New Roman"/>
          <w:szCs w:val="26"/>
        </w:rPr>
        <w:br/>
      </w:r>
      <w:r w:rsidRPr="00CA2E37">
        <w:rPr>
          <w:rFonts w:eastAsia="Times New Roman" w:cs="Times New Roman"/>
          <w:b/>
          <w:bCs/>
          <w:szCs w:val="26"/>
          <w:bdr w:val="none" w:sz="0" w:space="0" w:color="auto" w:frame="1"/>
        </w:rPr>
        <w:t>Học tập và làm theo tư tưởng, đạo đức, phong cách Hồ Chí Minh</w:t>
      </w:r>
      <w:r w:rsidRPr="00CA2E37">
        <w:rPr>
          <w:rFonts w:eastAsia="Times New Roman" w:cs="Times New Roman"/>
          <w:szCs w:val="26"/>
        </w:rPr>
        <w:br/>
      </w:r>
      <w:r w:rsidRPr="00CA2E37">
        <w:rPr>
          <w:rFonts w:eastAsia="Times New Roman" w:cs="Times New Roman"/>
          <w:b/>
          <w:bCs/>
          <w:szCs w:val="26"/>
          <w:bdr w:val="none" w:sz="0" w:space="0" w:color="auto" w:frame="1"/>
        </w:rPr>
        <w:t>Về phát triển kinh tế, đảm bảo an sinh xã hội, Nâng cao đời sống Nhân dân</w:t>
      </w:r>
    </w:p>
    <w:p w14:paraId="3FA46924"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Họ và tên: ..................................………………………………………………</w:t>
      </w:r>
    </w:p>
    <w:p w14:paraId="21626E7C"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Chức vụ, đơn vị công tác, sinh hoạt: .................................…………………….</w:t>
      </w:r>
    </w:p>
    <w:p w14:paraId="58354DCF"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Chức năng, nhiệm vụ được giao: ........................……………………………..</w:t>
      </w:r>
    </w:p>
    <w:p w14:paraId="0FF6D1F9" w14:textId="14E9D262"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Qua tiếp thu, học tập, tôi đề ra một số nội dung, biện pháp làm theo như sau:</w:t>
      </w:r>
    </w:p>
    <w:p w14:paraId="0AE1F3C9"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b/>
          <w:bCs/>
          <w:szCs w:val="26"/>
          <w:bdr w:val="none" w:sz="0" w:space="0" w:color="auto" w:frame="1"/>
        </w:rPr>
        <w:t>- Về phát triển kinh tế:</w:t>
      </w:r>
      <w:r w:rsidRPr="00CA2E37">
        <w:rPr>
          <w:rFonts w:eastAsia="Times New Roman" w:cs="Times New Roman"/>
          <w:szCs w:val="26"/>
        </w:rPr>
        <w:t> Căn cứ vào chức năng, nhiệm vụ được giao đề ra nội dung thực hiện phù hợp, có tính khả thi gắn với phát triển kinh tế gia đình.</w:t>
      </w:r>
    </w:p>
    <w:p w14:paraId="19520D96"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 Luôn tiên phong, gương mẫu đi đầu trong công tác và cuộc sống; đối với đảng viên, người đứng đầu các cấp: nêu gương về phẩm chất chính trị, đạo đức lối sống, phong cách làm việc, học tập sinh hoạt trước cán bộ, nói đi đôi với làm, dám làm, dám chịu trách nhiệm, gắn bó mật thiết với nhân dân, hết lòng hết sức phụng sự Tổ quốc, phục vụ Nhân dân.</w:t>
      </w:r>
    </w:p>
    <w:p w14:paraId="7BDFE35E"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Đây là điều kiện để phát huy nhân tố con người, tạo nền tảng vững chắc để bảo vệ độc lập, tự do của Tổ quốc. Do vậy, cần đẩy mạnh phát triển kinh tế trên cơ sở khai thác hiệu quả, tiềm năng, thế mạnh của từng vùng, đi đôi với bảo vệ môi trường sinh thái. Huy động mọi nguồn lực để tạo đột phá trong xóa đói, giảm nghèo, phát triển sản xuất. Ưu tiên nguồn lực để tạo chuyển biến trong phát triển kinh tế - xã hội ở vùng sâu, vùng xa, vùng dân tộc thiểu số. Thực hiện tốt dân chủ cơ sở, tôn trọng ý kiến của nhân dân, kiên quyết đấu tranh với tệ quan liêu, tham nhũng, vi phạm quyền làm chủ của nhân dân và các hoạt động chia rẽ, phá hoại khối đại đoàn kết toàn dân tộc.</w:t>
      </w:r>
    </w:p>
    <w:p w14:paraId="57228FF9"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 xml:space="preserve">- Học và làm theo Bác về xây dựng đạo đức của người cán bộ: 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 Tư tưởng Hồ Chí Minh về xây dựng và phát triển kinh tế Hồ Chí Minh luôn luôn đặt những vấn đề kinh tế trong mối quan hệ chặt chẽ với những vấn đề chính trị - xã hội “Chúng ta giành được tự do, độc lập rồi mà dân cứ chết đói, chết rét, thì tự do, độc lập cũng không làm gì. Dân chỉ biết rõ giá trị của tự do, của độc lập khi mà dân được ăn no, mặc đủ”. Do vậy, ngay sau khi giành chính quyền về tay nhân dân, Người đã kêu gọi nhân </w:t>
      </w:r>
      <w:r w:rsidRPr="00CA2E37">
        <w:rPr>
          <w:rFonts w:eastAsia="Times New Roman" w:cs="Times New Roman"/>
          <w:szCs w:val="26"/>
        </w:rPr>
        <w:lastRenderedPageBreak/>
        <w:t>dân cả nước tích cực tăng gia sản xuất, quyết tâm diệt giặc dốt và chỉ rõ trách nhiệm “Nếu dân đói, Đảng và Chính phủ có lỗi”.</w:t>
      </w:r>
    </w:p>
    <w:p w14:paraId="63FA22FD"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 Tự giác học tập nâng cao trình độ chuyên môn nghiệp vụ đáp ứng yêu cầu nhiệm vụ chính trị: xây dựng tác phong làm việc khoa học; chấp hành nghiêm nội quy, quy chế của cơ quan, đơn vị; phấn đấu hoàn thành tốt, hoàn thành xuất sắc nhiệm vụ được giao.</w:t>
      </w:r>
    </w:p>
    <w:p w14:paraId="0E1D3475"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Chủ tịch Hồ Chí Minh chỉ rõ: Nền kinh tế chúng ta xây dựng là một nền kinh tế xã hội chủ nghĩa với công nghiệp và nông nghiệp hiện đại, khoa học và kỹ thuật tiên tiến. “Trên cơ sở kinh tế xã hội chủ nghĩa ngày càng phát triển, cách bóc lột theo chủ nghĩa tư bản được xoá bỏ dần, đời sống vật chất và văn hoá của nhân dân ngày càng cải thiện”.</w:t>
      </w:r>
    </w:p>
    <w:p w14:paraId="1172193D"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Nền kinh tế xã hội chủ nghĩa phải được tạo lập trên cơ sơ chế độ sỡ hữu công cộng về tư liệu sản xuất. Ở thời kỳ quá độ, nền kinh tế đó còn tồn tại bốn hình thức sở hữu chính: “Sở hữu của Nhà nước tức là của toàn dân. Sở hữu của hợp tác xã tức là sở hữu của tập thể nhân dân lao động. Sở hữu của người lao động riêng lẻ. Một ít tư liệu sản xuất thuộc sở hữu của nhà tư bản”, trong đó “kinh tế quốc doanh là hình thức sở hữu của toàn dân, nó lãnh đạo nền kinh tế quốc dân và Nhà nước phải đảm bảo cho nó phát triển ưu tiên”. Như vậy, Hồ Chí Minh là người sớm đưa ra chủ trương phát triển cơ cấu kinh tế nhiều thành phần trong thời kỳ quá độ lên chủ nghĩa xã hội ở nước ta.</w:t>
      </w:r>
    </w:p>
    <w:p w14:paraId="613EFD7E"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Người nhấn mạnh: Nhiệm vụ quan trọng thứ nhất của chúng ta là phải xây dựng nền tảng vật chất và kỹ thuật của chủ nghĩa xã hội và khẳng định tính tất yếu phải công nghiệp hoá: “Muốn đảm bảo đời sống sung sướng mãi mãi phải công nghiệp hoá xã hội chủ nghĩa”, “công nghiệp hoá xã hội chủ nghĩa vẫn là mục tiêu phấn đấu chung, là con đường ấm no thực sự của nhân dân ta”. Người nói đến vai trò của công nghiệp nặng: “Để xây dựng thắng lợi xã hội chủ nghĩa, chúng ta phải quyết tâm phát triển tốt công nghiệp nặng”.</w:t>
      </w:r>
    </w:p>
    <w:p w14:paraId="488FBDCA"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Chủ tịch Hồ Chí Minh rất chú trọng đến công tác nghiên cứu và phổ biến khoa học kỹ thuật phục vụ sản xuất. Người chỉ rõ: “Khoa học phải từ sản xuất mà ra và phải trở lại phục vụ sản xuất, phục vụ quần chúng, nhằm nâng cao năng suất lao động và không ngừng cải thiện đời sống nhân dân… nhiệm vụ của khoa học, kỹ thuật là cực kỳ quan trọng, cho nên mọi nghành, mọi người đều phải tham gia công tác khoa học kỹ thuật”.</w:t>
      </w:r>
    </w:p>
    <w:p w14:paraId="4D70C141"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Coi trọng vấn đề quản lý, hạch toán kinh tế, cho đó là chìa khoá phát triển kinh tế quốc dân, Người nói: “Quản lý một nước cũng như quản lý một doanh nghiệp: phải có lãi”, “ở xí nghiệp phải quản lý: có quản lý mới biết thu vào tiêu ra, mới biết có lỗ lãi, mới biết ai làm tốt, ai làm vượt mức, ai không làm vượt mức”.</w:t>
      </w:r>
    </w:p>
    <w:p w14:paraId="79B2B067"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Hồ Chí Minh đề xuất chính sách mở cửa và hợp tác với các nước để thu hút ngoại lực và phát huy nội lực.</w:t>
      </w:r>
    </w:p>
    <w:p w14:paraId="57265ECC"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lastRenderedPageBreak/>
        <w:t>Chủ tịch Hồ Chí Minh cũng đã bước đầu đề cập đến vấn đề khoán trong sản xuất. Người nói: “Chế độ làm khoán là một điều kiện của chủ nghĩa xã hội, nó khuyến khích người công nhân luôn luôn tiến bộ, cho nhà máy tiến bộ. Làm khoán là ích chung và lại lợi riêng… làm khoán tốt thích hợp và công bằng dưới chế độ ta hiện nay”.</w:t>
      </w:r>
    </w:p>
    <w:p w14:paraId="760F89DA"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Đối với lĩnh vực giáo dục trong đơn vị luôn thực hiện tốt vai trò nòng cốt của người đảng viên, nêu cao tinh thần tự lực, tự cường tăng gia sản xuất có lợi ích cho gia đình và xã hội một cách chân chính. Có thu nhập ổn định, vượt khó không trông chờ sự trợ giúp của Nhà nước mà góp phần đưa đất nước ngày một phát triển về kinh tế.</w:t>
      </w:r>
    </w:p>
    <w:p w14:paraId="4D2876EA"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b/>
          <w:bCs/>
          <w:szCs w:val="26"/>
          <w:bdr w:val="none" w:sz="0" w:space="0" w:color="auto" w:frame="1"/>
        </w:rPr>
        <w:t>- Về đảm bảo an sinh xã hội, nâng cao đời sống vật chất, tinh thần của nhân dân</w:t>
      </w:r>
      <w:r w:rsidRPr="00CA2E37">
        <w:rPr>
          <w:rFonts w:eastAsia="Times New Roman" w:cs="Times New Roman"/>
          <w:szCs w:val="26"/>
        </w:rPr>
        <w:t>: Việc lãnh đạo, điều hành hay góp phần đảm bảo an sinh xã hội, nâng cao đời sống vật chất, tinh thần cho Nhân dân như thế nào?</w:t>
      </w:r>
    </w:p>
    <w:p w14:paraId="2466DFA1"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Theo Hồ Chí Minh “ Nhiệm vụ quan trong bậc nhất của chúng ta hiện nay là phải phát triển sản xuất để nâng cao đời sống vật chất và văn hoá của nhân dân”, Người chỉ thị “ Chúng ta phải thực hiện ngay: Làm cho dân có ăn; làm cho dân có mặc; làm cho dân có chỗ ở; làm cho dân được học hành”.</w:t>
      </w:r>
    </w:p>
    <w:p w14:paraId="199DD731"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Hồ Chí Minh đặc biệt chú ý đến lợi ích cá nhân, nhưng trên cơ sở giải quyết đúng đăn mối quan hệ giữa lợi ích cá nhân và lợi ích xã hội. Ngươi thấy rõ động lực quan trọng trong lợi ích cá nhân “Kinh nghiệm của Đảng ta trong quá trình cách mạng đã chỉ rõ là nơi nào cán bộ ta giải quyết tốt lợi ích thiết thân của nhân dân… thì nơi đó, lúc đó cách mạng đều tiến lên ”.</w:t>
      </w:r>
    </w:p>
    <w:p w14:paraId="57553303"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Theo Hồ Chí Minh nâng cao đời sống vật chất và tinh thần của nhân dân, nghĩa là phải nâng cao ý thức giác ngộ cách mạng, độc lập dân tộc, kiên trì phấn đấu lý tưởng xã hội chủ nghĩa, phát huy tinh thần yêu nước, truyền thống đoàn kết dân tộc, ý thức tự lực tự cường “không có gì quý hơn độc lập tự do” của nhân dân.</w:t>
      </w:r>
    </w:p>
    <w:p w14:paraId="7A92ED7A"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Phải thực hiện công bằng xã hội. Người nhắc nhở chúng ta “Không sợ thiếu, chỉ sợ không công bằng, không sợ nghèo, chỉ sợ lòng dân không yên”. Công bằng không có nghĩa là cào bằng, bình quân chủ nghĩa, làm triệt tiêu mất động lực kinh tế – xã hội.</w:t>
      </w:r>
    </w:p>
    <w:p w14:paraId="71AD5708"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Phải phát triển dân trí, coi giáo dục là quốc sách. Người đòi hỏi “Đảng và Nhà nước phải nắm vững khoa học – kỹ thuật, mỗi đảng viên đều phải cố gắng học tập văn hoá, học tập khoa học và kỹ thuật”, cán bộ phải có văn hoá làm gốc… nông dân phải biết văn hoá. Đây là tư tưởng bao trùm triết lý về an sinh xã hội của Người.</w:t>
      </w:r>
    </w:p>
    <w:p w14:paraId="21F0B589"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Quan điểm của Người về an sinh xã hội đã được thể hiện từ rất sớm. Người đã nêu nội dung “Lại có bất thường phí, như để dành phòng lúc bãi công hoặc giúp những hội khác bãi công, hoặc giúp đỡ những người trong hội mất việc làm, hoặc làm các công việc công ích”.</w:t>
      </w:r>
    </w:p>
    <w:p w14:paraId="2A710457"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lastRenderedPageBreak/>
        <w:t>Người đề cập đến việc thực hiện chế độ làm việc, tiền lương, bảo hiểm xã hội, chế độ hưu trí, cứu tế nông dân trong những năm mất mùa, hậu đãi binh lính và gia đình họ, giúp học sinh nghèo, chăm nom người già, tàn tật, trẻ em,... Người chủ trương xây dựng một xã hội “Thi hành luật lao động, ngày làm việc 8 giờ. Giúp đỡ các gia đình đông con…</w:t>
      </w:r>
    </w:p>
    <w:p w14:paraId="4CC04097"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Nói đi đôi với làm, trong thời gian giữ cương vị lãnh đạo đất nước, Chủ tịch Hồ Chí Minh đã ban hành nhiều sắc lệnh quan trọng đảm bảo chế độ tiền lương, hưu trí, bảo hiểm, chăm sóc sức khỏe, trợ cấp ốm đau, thai sản, tai nạn lao động, già yếu... Như vậy, mục tiêu trong tư tưởng Hồ Chí Minh về an sinh xã hội là luôn vì cuộc sống hạnh phúc của mỗi người dân, nhằm đảm bảo đời sống của người dân.</w:t>
      </w:r>
    </w:p>
    <w:p w14:paraId="067AC989"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Trong cơ quan đơn vị luôn thực hiện đúng phần việc được giao, thực hiện tốt công tác giảng dạy cũng như góp phần đưa đơn vị hoàn thành tốt nhiệm vụ hàng năm. Tham gia tích cực các phong trào chăm lo cải thiện kinh tế gia đình và giúp đỡ đóng góp mọi hoạt động từ thiện xã hội.</w:t>
      </w:r>
    </w:p>
    <w:p w14:paraId="2F9236BB" w14:textId="77777777" w:rsidR="00CA2E37" w:rsidRPr="00CA2E37" w:rsidRDefault="00CA2E37" w:rsidP="00CA2E37">
      <w:pPr>
        <w:shd w:val="clear" w:color="auto" w:fill="FFFFFF"/>
        <w:spacing w:before="0" w:after="0" w:line="360" w:lineRule="auto"/>
        <w:jc w:val="left"/>
        <w:rPr>
          <w:rFonts w:eastAsia="Times New Roman" w:cs="Times New Roman"/>
          <w:szCs w:val="26"/>
        </w:rPr>
      </w:pPr>
      <w:r w:rsidRPr="00CA2E37">
        <w:rPr>
          <w:rFonts w:eastAsia="Times New Roman" w:cs="Times New Roman"/>
          <w:szCs w:val="26"/>
        </w:rPr>
        <w:t>- Tôi cam kết thực hiện có hiệu quả các nội dung nêu trên và báo cáo với chi bộ, đơn vị trong tự phê bình, đánh giá cuối năm./.</w:t>
      </w:r>
    </w:p>
    <w:tbl>
      <w:tblPr>
        <w:tblW w:w="10170" w:type="dxa"/>
        <w:shd w:val="clear" w:color="auto" w:fill="FFFFFF"/>
        <w:tblCellMar>
          <w:left w:w="0" w:type="dxa"/>
          <w:right w:w="0" w:type="dxa"/>
        </w:tblCellMar>
        <w:tblLook w:val="04A0" w:firstRow="1" w:lastRow="0" w:firstColumn="1" w:lastColumn="0" w:noHBand="0" w:noVBand="1"/>
      </w:tblPr>
      <w:tblGrid>
        <w:gridCol w:w="5683"/>
        <w:gridCol w:w="4487"/>
      </w:tblGrid>
      <w:tr w:rsidR="00CA2E37" w:rsidRPr="00CA2E37" w14:paraId="4B4AEB14" w14:textId="77777777" w:rsidTr="00CA2E37">
        <w:tc>
          <w:tcPr>
            <w:tcW w:w="6105" w:type="dxa"/>
            <w:shd w:val="clear" w:color="auto" w:fill="FFFFFF"/>
            <w:tcMar>
              <w:top w:w="60" w:type="dxa"/>
              <w:left w:w="60" w:type="dxa"/>
              <w:bottom w:w="60" w:type="dxa"/>
              <w:right w:w="60" w:type="dxa"/>
            </w:tcMar>
            <w:vAlign w:val="center"/>
            <w:hideMark/>
          </w:tcPr>
          <w:p w14:paraId="174A72FC" w14:textId="77777777"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XÁC NHẬN CỦA CHI BỘ/ CƠ QUAN</w:t>
            </w:r>
          </w:p>
        </w:tc>
        <w:tc>
          <w:tcPr>
            <w:tcW w:w="4785" w:type="dxa"/>
            <w:shd w:val="clear" w:color="auto" w:fill="FFFFFF"/>
            <w:tcMar>
              <w:top w:w="60" w:type="dxa"/>
              <w:left w:w="60" w:type="dxa"/>
              <w:bottom w:w="60" w:type="dxa"/>
              <w:right w:w="60" w:type="dxa"/>
            </w:tcMar>
            <w:vAlign w:val="center"/>
            <w:hideMark/>
          </w:tcPr>
          <w:p w14:paraId="1E29F93A" w14:textId="77777777" w:rsidR="00CA2E37" w:rsidRPr="00CA2E37" w:rsidRDefault="00CA2E37" w:rsidP="00CA2E37">
            <w:pPr>
              <w:spacing w:before="0" w:after="0" w:line="360" w:lineRule="auto"/>
              <w:jc w:val="center"/>
              <w:rPr>
                <w:rFonts w:eastAsia="Times New Roman" w:cs="Times New Roman"/>
                <w:szCs w:val="26"/>
              </w:rPr>
            </w:pPr>
            <w:r w:rsidRPr="00CA2E37">
              <w:rPr>
                <w:rFonts w:eastAsia="Times New Roman" w:cs="Times New Roman"/>
                <w:b/>
                <w:bCs/>
                <w:szCs w:val="26"/>
                <w:bdr w:val="none" w:sz="0" w:space="0" w:color="auto" w:frame="1"/>
              </w:rPr>
              <w:t>NGƯỜI VIẾT KẾ HOẠCH</w:t>
            </w:r>
            <w:r w:rsidRPr="00CA2E37">
              <w:rPr>
                <w:rFonts w:eastAsia="Times New Roman" w:cs="Times New Roman"/>
                <w:b/>
                <w:bCs/>
                <w:szCs w:val="26"/>
                <w:bdr w:val="none" w:sz="0" w:space="0" w:color="auto" w:frame="1"/>
              </w:rPr>
              <w:br/>
            </w:r>
            <w:r w:rsidRPr="00CA2E37">
              <w:rPr>
                <w:rFonts w:eastAsia="Times New Roman" w:cs="Times New Roman"/>
                <w:i/>
                <w:iCs/>
                <w:szCs w:val="26"/>
                <w:bdr w:val="none" w:sz="0" w:space="0" w:color="auto" w:frame="1"/>
              </w:rPr>
              <w:t>(Ký, ghi rõ họ, tên)</w:t>
            </w:r>
          </w:p>
        </w:tc>
      </w:tr>
    </w:tbl>
    <w:p w14:paraId="69BBD64A" w14:textId="77777777" w:rsidR="007D04BE" w:rsidRPr="00CA2E37" w:rsidRDefault="007D04BE" w:rsidP="00CA2E37">
      <w:pPr>
        <w:spacing w:line="360" w:lineRule="auto"/>
        <w:rPr>
          <w:rFonts w:cs="Times New Roman"/>
          <w:szCs w:val="26"/>
        </w:rPr>
      </w:pPr>
    </w:p>
    <w:sectPr w:rsidR="007D04BE" w:rsidRPr="00CA2E37"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37"/>
    <w:rsid w:val="007D04BE"/>
    <w:rsid w:val="00947E2E"/>
    <w:rsid w:val="009A1760"/>
    <w:rsid w:val="00CA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BEDD"/>
  <w15:chartTrackingRefBased/>
  <w15:docId w15:val="{523864AF-0329-478D-A375-8EBB4531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CA2E3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CA2E37"/>
    <w:rPr>
      <w:b/>
      <w:bCs/>
    </w:rPr>
  </w:style>
  <w:style w:type="character" w:styleId="Emphasis">
    <w:name w:val="Emphasis"/>
    <w:basedOn w:val="DefaultParagraphFont"/>
    <w:uiPriority w:val="20"/>
    <w:qFormat/>
    <w:rsid w:val="00CA2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2025-02-24T06:55:00Z</dcterms:created>
  <dcterms:modified xsi:type="dcterms:W3CDTF">2025-02-24T06:56:00Z</dcterms:modified>
</cp:coreProperties>
</file>