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EF07" w14:textId="77777777" w:rsidR="00917ED6" w:rsidRPr="00F65106" w:rsidRDefault="00917ED6" w:rsidP="00917ED6">
      <w:pPr>
        <w:spacing w:line="360" w:lineRule="auto"/>
        <w:jc w:val="center"/>
        <w:rPr>
          <w:b/>
          <w:bCs/>
          <w:sz w:val="28"/>
          <w:szCs w:val="28"/>
        </w:rPr>
      </w:pPr>
      <w:r w:rsidRPr="00F65106">
        <w:rPr>
          <w:b/>
          <w:bCs/>
          <w:sz w:val="28"/>
          <w:szCs w:val="28"/>
        </w:rPr>
        <w:t xml:space="preserve">CUỘC THI </w:t>
      </w:r>
      <w:r w:rsidRPr="00F65106">
        <w:rPr>
          <w:rFonts w:hint="eastAsia"/>
          <w:b/>
          <w:bCs/>
          <w:sz w:val="28"/>
          <w:szCs w:val="28"/>
        </w:rPr>
        <w:t>Đ</w:t>
      </w:r>
      <w:r w:rsidRPr="00F65106">
        <w:rPr>
          <w:b/>
          <w:bCs/>
          <w:sz w:val="28"/>
          <w:szCs w:val="28"/>
        </w:rPr>
        <w:t>ẠI SỨ V</w:t>
      </w:r>
      <w:r w:rsidRPr="00F65106">
        <w:rPr>
          <w:rFonts w:hint="eastAsia"/>
          <w:b/>
          <w:bCs/>
          <w:sz w:val="28"/>
          <w:szCs w:val="28"/>
        </w:rPr>
        <w:t>Ă</w:t>
      </w:r>
      <w:r w:rsidRPr="00F65106">
        <w:rPr>
          <w:b/>
          <w:bCs/>
          <w:sz w:val="28"/>
          <w:szCs w:val="28"/>
        </w:rPr>
        <w:t>N H</w:t>
      </w:r>
      <w:r w:rsidRPr="00F65106">
        <w:rPr>
          <w:rFonts w:hint="eastAsia"/>
          <w:b/>
          <w:bCs/>
          <w:sz w:val="28"/>
          <w:szCs w:val="28"/>
        </w:rPr>
        <w:t>Ó</w:t>
      </w:r>
      <w:r w:rsidRPr="00F65106">
        <w:rPr>
          <w:b/>
          <w:bCs/>
          <w:sz w:val="28"/>
          <w:szCs w:val="28"/>
        </w:rPr>
        <w:t xml:space="preserve">A </w:t>
      </w:r>
      <w:r w:rsidRPr="00F65106">
        <w:rPr>
          <w:rFonts w:hint="eastAsia"/>
          <w:b/>
          <w:bCs/>
          <w:sz w:val="28"/>
          <w:szCs w:val="28"/>
        </w:rPr>
        <w:t>Đ</w:t>
      </w:r>
      <w:r w:rsidRPr="00F65106">
        <w:rPr>
          <w:b/>
          <w:bCs/>
          <w:sz w:val="28"/>
          <w:szCs w:val="28"/>
        </w:rPr>
        <w:t>ỌC N</w:t>
      </w:r>
      <w:r w:rsidRPr="00F65106">
        <w:rPr>
          <w:rFonts w:hint="eastAsia"/>
          <w:b/>
          <w:bCs/>
          <w:sz w:val="28"/>
          <w:szCs w:val="28"/>
        </w:rPr>
        <w:t>Ă</w:t>
      </w:r>
      <w:r w:rsidRPr="00F65106">
        <w:rPr>
          <w:b/>
          <w:bCs/>
          <w:sz w:val="28"/>
          <w:szCs w:val="28"/>
        </w:rPr>
        <w:t>M 2025</w:t>
      </w:r>
    </w:p>
    <w:p w14:paraId="1E624C2C" w14:textId="7ACE2D7A" w:rsidR="00917ED6" w:rsidRPr="00917ED6" w:rsidRDefault="00917ED6" w:rsidP="00917ED6">
      <w:pPr>
        <w:spacing w:line="360" w:lineRule="auto"/>
        <w:jc w:val="center"/>
        <w:rPr>
          <w:b/>
          <w:bCs/>
          <w:sz w:val="28"/>
          <w:szCs w:val="28"/>
        </w:rPr>
      </w:pPr>
      <w:r w:rsidRPr="00F65106">
        <w:rPr>
          <w:b/>
          <w:bCs/>
          <w:sz w:val="28"/>
          <w:szCs w:val="28"/>
        </w:rPr>
        <w:t>**</w:t>
      </w:r>
      <w:r>
        <w:rPr>
          <w:b/>
          <w:bCs/>
          <w:sz w:val="28"/>
          <w:szCs w:val="28"/>
        </w:rPr>
        <w:t xml:space="preserve"> </w:t>
      </w:r>
      <w:r w:rsidRPr="00F65106">
        <w:rPr>
          <w:rFonts w:hint="eastAsia"/>
          <w:b/>
          <w:bCs/>
          <w:sz w:val="28"/>
          <w:szCs w:val="28"/>
        </w:rPr>
        <w:t>Đề</w:t>
      </w:r>
      <w:r w:rsidRPr="00F65106">
        <w:rPr>
          <w:b/>
          <w:bCs/>
          <w:sz w:val="28"/>
          <w:szCs w:val="28"/>
        </w:rPr>
        <w:t xml:space="preserve"> thi d</w:t>
      </w:r>
      <w:r w:rsidRPr="00F65106">
        <w:rPr>
          <w:rFonts w:hint="eastAsia"/>
          <w:b/>
          <w:bCs/>
          <w:sz w:val="28"/>
          <w:szCs w:val="28"/>
        </w:rPr>
        <w:t>à</w:t>
      </w:r>
      <w:r w:rsidRPr="00F65106">
        <w:rPr>
          <w:b/>
          <w:bCs/>
          <w:sz w:val="28"/>
          <w:szCs w:val="28"/>
        </w:rPr>
        <w:t>nh cho h</w:t>
      </w:r>
      <w:r w:rsidRPr="00F65106">
        <w:rPr>
          <w:rFonts w:hint="eastAsia"/>
          <w:b/>
          <w:bCs/>
          <w:sz w:val="28"/>
          <w:szCs w:val="28"/>
        </w:rPr>
        <w:t>ọ</w:t>
      </w:r>
      <w:r w:rsidRPr="00F65106">
        <w:rPr>
          <w:b/>
          <w:bCs/>
          <w:sz w:val="28"/>
          <w:szCs w:val="28"/>
        </w:rPr>
        <w:t>c sinh ti</w:t>
      </w:r>
      <w:r w:rsidRPr="00F65106">
        <w:rPr>
          <w:rFonts w:hint="eastAsia"/>
          <w:b/>
          <w:bCs/>
          <w:sz w:val="28"/>
          <w:szCs w:val="28"/>
        </w:rPr>
        <w:t>ể</w:t>
      </w:r>
      <w:r w:rsidRPr="00F65106">
        <w:rPr>
          <w:b/>
          <w:bCs/>
          <w:sz w:val="28"/>
          <w:szCs w:val="28"/>
        </w:rPr>
        <w:t>u h</w:t>
      </w:r>
      <w:r w:rsidRPr="00F65106">
        <w:rPr>
          <w:rFonts w:hint="eastAsia"/>
          <w:b/>
          <w:bCs/>
          <w:sz w:val="28"/>
          <w:szCs w:val="28"/>
        </w:rPr>
        <w:t>ọ</w:t>
      </w:r>
      <w:r w:rsidRPr="00F65106">
        <w:rPr>
          <w:b/>
          <w:bCs/>
          <w:sz w:val="28"/>
          <w:szCs w:val="28"/>
        </w:rPr>
        <w:t>c v</w:t>
      </w:r>
      <w:r w:rsidRPr="00F65106">
        <w:rPr>
          <w:rFonts w:hint="eastAsia"/>
          <w:b/>
          <w:bCs/>
          <w:sz w:val="28"/>
          <w:szCs w:val="28"/>
        </w:rPr>
        <w:t>à</w:t>
      </w:r>
      <w:r w:rsidRPr="00F65106">
        <w:rPr>
          <w:b/>
          <w:bCs/>
          <w:sz w:val="28"/>
          <w:szCs w:val="28"/>
        </w:rPr>
        <w:t xml:space="preserve"> trung h</w:t>
      </w:r>
      <w:r w:rsidRPr="00F65106">
        <w:rPr>
          <w:rFonts w:hint="eastAsia"/>
          <w:b/>
          <w:bCs/>
          <w:sz w:val="28"/>
          <w:szCs w:val="28"/>
        </w:rPr>
        <w:t>ọ</w:t>
      </w:r>
      <w:r w:rsidRPr="00F65106">
        <w:rPr>
          <w:b/>
          <w:bCs/>
          <w:sz w:val="28"/>
          <w:szCs w:val="28"/>
        </w:rPr>
        <w:t>c c</w:t>
      </w:r>
      <w:r w:rsidRPr="00F65106">
        <w:rPr>
          <w:rFonts w:hint="eastAsia"/>
          <w:b/>
          <w:bCs/>
          <w:sz w:val="28"/>
          <w:szCs w:val="28"/>
        </w:rPr>
        <w:t>ơ</w:t>
      </w:r>
      <w:r w:rsidRPr="00F65106">
        <w:rPr>
          <w:b/>
          <w:bCs/>
          <w:sz w:val="28"/>
          <w:szCs w:val="28"/>
        </w:rPr>
        <w:t xml:space="preserve"> s</w:t>
      </w:r>
      <w:r w:rsidRPr="00F65106">
        <w:rPr>
          <w:rFonts w:hint="eastAsia"/>
          <w:b/>
          <w:bCs/>
          <w:sz w:val="28"/>
          <w:szCs w:val="28"/>
        </w:rPr>
        <w:t>ở</w:t>
      </w:r>
      <w:r>
        <w:rPr>
          <w:b/>
          <w:bCs/>
          <w:sz w:val="28"/>
          <w:szCs w:val="28"/>
        </w:rPr>
        <w:t xml:space="preserve"> </w:t>
      </w:r>
      <w:r w:rsidRPr="00F65106">
        <w:rPr>
          <w:b/>
          <w:bCs/>
          <w:sz w:val="28"/>
          <w:szCs w:val="28"/>
        </w:rPr>
        <w:t>**</w:t>
      </w:r>
    </w:p>
    <w:p w14:paraId="2F55B384" w14:textId="04B4926F" w:rsidR="00917ED6" w:rsidRPr="00917ED6" w:rsidRDefault="00917ED6" w:rsidP="00917ED6">
      <w:pPr>
        <w:spacing w:line="360" w:lineRule="auto"/>
        <w:rPr>
          <w:b/>
          <w:bCs/>
        </w:rPr>
      </w:pPr>
      <w:r w:rsidRPr="00917ED6">
        <w:rPr>
          <w:rFonts w:hint="eastAsia"/>
          <w:b/>
          <w:bCs/>
        </w:rPr>
        <w:t>Đề</w:t>
      </w:r>
      <w:r w:rsidRPr="00917ED6">
        <w:rPr>
          <w:b/>
          <w:bCs/>
        </w:rPr>
        <w:t xml:space="preserve"> 2:</w:t>
      </w:r>
    </w:p>
    <w:p w14:paraId="32145AEB" w14:textId="22E4A06D" w:rsidR="00917ED6" w:rsidRPr="00917ED6" w:rsidRDefault="00917ED6" w:rsidP="00917ED6">
      <w:pPr>
        <w:spacing w:line="360" w:lineRule="auto"/>
        <w:rPr>
          <w:b/>
          <w:bCs/>
        </w:rPr>
      </w:pPr>
      <w:r w:rsidRPr="00917ED6">
        <w:rPr>
          <w:b/>
          <w:bCs/>
        </w:rPr>
        <w:t>Câu 1: Viết tiếp lời cho một tác phẩm mà em đã đọc nhằm lan tỏa tình yêu đọc sách, thông qua đó khơi dậy trách nhiệm với bản thân, gia đình, xã hội và nuôi dưỡng tình yêu quê hương, đất nước, con người Việt Nam.</w:t>
      </w:r>
    </w:p>
    <w:p w14:paraId="56F7FCC4" w14:textId="6E11EC65" w:rsidR="00917ED6" w:rsidRPr="00917ED6" w:rsidRDefault="00917ED6" w:rsidP="00917ED6">
      <w:pPr>
        <w:spacing w:line="360" w:lineRule="auto"/>
        <w:rPr>
          <w:b/>
          <w:bCs/>
          <w:color w:val="2F5496" w:themeColor="accent1" w:themeShade="BF"/>
        </w:rPr>
      </w:pPr>
      <w:r w:rsidRPr="00917ED6">
        <w:rPr>
          <w:b/>
          <w:bCs/>
          <w:color w:val="2F5496" w:themeColor="accent1" w:themeShade="BF"/>
        </w:rPr>
        <w:t>Viết tiếp lời cho tác phẩm "Dế Mèn phiêu lưu ký"</w:t>
      </w:r>
    </w:p>
    <w:p w14:paraId="02A8C6FF" w14:textId="77777777" w:rsidR="00917ED6" w:rsidRPr="00917ED6" w:rsidRDefault="00917ED6" w:rsidP="00917ED6">
      <w:pPr>
        <w:spacing w:line="360" w:lineRule="auto"/>
        <w:ind w:firstLine="720"/>
      </w:pPr>
      <w:r w:rsidRPr="00917ED6">
        <w:t>Sau chuyến hành trình dài đầy thử thách, Dế Mèn trở về quê hương với trái tim tràn đầy những bài học quý giá. Cậu không còn là chàng dế kiêu căng, bồng bột ngày nào, mà đã trở thành một chàng dế trưởng thành, chín chắn và đầy lòng trắc ẩn.</w:t>
      </w:r>
    </w:p>
    <w:p w14:paraId="1FE6C54F" w14:textId="77777777" w:rsidR="00917ED6" w:rsidRPr="00917ED6" w:rsidRDefault="00917ED6" w:rsidP="00917ED6">
      <w:pPr>
        <w:spacing w:line="360" w:lineRule="auto"/>
        <w:ind w:firstLine="720"/>
      </w:pPr>
      <w:r w:rsidRPr="00917ED6">
        <w:t>Dế Mèn quyết định dùng những trải nghiệm của mình để giúp đỡ quê hương. Cậu tập hợp các loài côn trùng, kể lại những vùng đất đã đi qua, những bài học về lòng nhân ái và tinh thần đoàn kết. Cậu đặc biệt nhấn mạnh về tầm quan trọng của tri thức, của việc học hỏi không ngừng để có thể đóng góp cho cộng đồng.</w:t>
      </w:r>
    </w:p>
    <w:p w14:paraId="732C22AB" w14:textId="77777777" w:rsidR="00917ED6" w:rsidRPr="00917ED6" w:rsidRDefault="00917ED6" w:rsidP="00917ED6">
      <w:pPr>
        <w:spacing w:line="360" w:lineRule="auto"/>
        <w:ind w:firstLine="720"/>
      </w:pPr>
      <w:r w:rsidRPr="00917ED6">
        <w:t>Dưới sự dẫn dắt của Dế Mèn, các loài côn trùng cùng nhau xây dựng một thư viện nhỏ trong khu rừng, nơi mọi sinh vật có thể tìm đến để đọc và học hỏi. Châu Chấu Voi mang về những câu chuyện về lịch sử, Kiến càng gom góp những mẩu giấy có chữ để mọi người cùng đọc, Bướm Trắng thì dạy những con non tập đánh vần. Cả khu rừng bỗng trở thành một nơi rộn rã tiếng đọc sách, tiếng kể chuyện, và cả những cuộc thảo luận sôi nổi về tương lai.</w:t>
      </w:r>
    </w:p>
    <w:p w14:paraId="7F3AE916" w14:textId="77777777" w:rsidR="00917ED6" w:rsidRPr="00917ED6" w:rsidRDefault="00917ED6" w:rsidP="00917ED6">
      <w:pPr>
        <w:spacing w:line="360" w:lineRule="auto"/>
        <w:ind w:firstLine="720"/>
      </w:pPr>
      <w:r w:rsidRPr="00917ED6">
        <w:t>Dế Mèn nhận ra rằng, tri thức chính là ánh sáng soi đường. Nhờ có sách và tinh thần học hỏi, các loài côn trùng trở nên đoàn kết hơn, hiểu biết hơn, không còn những cuộc chiến vô nghĩa mà thay vào đó là sự sẻ chia, hợp tác.</w:t>
      </w:r>
    </w:p>
    <w:p w14:paraId="120CF1A6" w14:textId="5341FFFD" w:rsidR="00917ED6" w:rsidRPr="00917ED6" w:rsidRDefault="00917ED6" w:rsidP="00917ED6">
      <w:pPr>
        <w:spacing w:line="360" w:lineRule="auto"/>
        <w:ind w:firstLine="720"/>
      </w:pPr>
      <w:r w:rsidRPr="00917ED6">
        <w:t>Từ đó, Dế Mèn càng vững tin rằng, một xã hội muốn phát triển cần có tình yêu thương và sự hiểu biết. Và sách chính là cây cầu kỳ diệu nối liền những trái tim, giúp mỗi người trở thành phiên bản tốt hơn của chính mình.</w:t>
      </w:r>
    </w:p>
    <w:p w14:paraId="159F1C23" w14:textId="2195EECB" w:rsidR="00917ED6" w:rsidRPr="00917ED6" w:rsidRDefault="00917ED6" w:rsidP="00917ED6">
      <w:pPr>
        <w:spacing w:line="360" w:lineRule="auto"/>
        <w:rPr>
          <w:b/>
          <w:bCs/>
        </w:rPr>
      </w:pPr>
      <w:r w:rsidRPr="00917ED6">
        <w:rPr>
          <w:b/>
          <w:bCs/>
        </w:rPr>
        <w:t>Câu 2: Em hãy xây dựng kế hoạch hành động nhằm phát triển văn hóa đọc cho bản thân và cộng đồng, đặc biệt đối với trẻ em ở vùng sâu, vùng xa, trẻ em dân tộc thiểu số, trẻ em khuyết tật chữ in? (N</w:t>
      </w:r>
      <w:r w:rsidRPr="00917ED6">
        <w:rPr>
          <w:rFonts w:hint="eastAsia"/>
          <w:b/>
          <w:bCs/>
        </w:rPr>
        <w:t>ê</w:t>
      </w:r>
      <w:r w:rsidRPr="00917ED6">
        <w:rPr>
          <w:b/>
          <w:bCs/>
        </w:rPr>
        <w:t xml:space="preserve">u </w:t>
      </w:r>
      <w:r w:rsidRPr="00917ED6">
        <w:rPr>
          <w:rFonts w:hint="eastAsia"/>
          <w:b/>
          <w:bCs/>
        </w:rPr>
        <w:t>đượ</w:t>
      </w:r>
      <w:r w:rsidRPr="00917ED6">
        <w:rPr>
          <w:b/>
          <w:bCs/>
        </w:rPr>
        <w:t>c m</w:t>
      </w:r>
      <w:r w:rsidRPr="00917ED6">
        <w:rPr>
          <w:rFonts w:hint="eastAsia"/>
          <w:b/>
          <w:bCs/>
        </w:rPr>
        <w:t>ụ</w:t>
      </w:r>
      <w:r w:rsidRPr="00917ED6">
        <w:rPr>
          <w:b/>
          <w:bCs/>
        </w:rPr>
        <w:t>c ti</w:t>
      </w:r>
      <w:r w:rsidRPr="00917ED6">
        <w:rPr>
          <w:rFonts w:hint="eastAsia"/>
          <w:b/>
          <w:bCs/>
        </w:rPr>
        <w:t>ê</w:t>
      </w:r>
      <w:r w:rsidRPr="00917ED6">
        <w:rPr>
          <w:b/>
          <w:bCs/>
        </w:rPr>
        <w:t xml:space="preserve">u, </w:t>
      </w:r>
      <w:r w:rsidRPr="00917ED6">
        <w:rPr>
          <w:rFonts w:hint="eastAsia"/>
          <w:b/>
          <w:bCs/>
        </w:rPr>
        <w:t>đố</w:t>
      </w:r>
      <w:r w:rsidRPr="00917ED6">
        <w:rPr>
          <w:b/>
          <w:bCs/>
        </w:rPr>
        <w:t>i t</w:t>
      </w:r>
      <w:r w:rsidRPr="00917ED6">
        <w:rPr>
          <w:rFonts w:hint="eastAsia"/>
          <w:b/>
          <w:bCs/>
        </w:rPr>
        <w:t>ượ</w:t>
      </w:r>
      <w:r w:rsidRPr="00917ED6">
        <w:rPr>
          <w:b/>
          <w:bCs/>
        </w:rPr>
        <w:t>ng h</w:t>
      </w:r>
      <w:r w:rsidRPr="00917ED6">
        <w:rPr>
          <w:rFonts w:hint="eastAsia"/>
          <w:b/>
          <w:bCs/>
        </w:rPr>
        <w:t>ưở</w:t>
      </w:r>
      <w:r w:rsidRPr="00917ED6">
        <w:rPr>
          <w:b/>
          <w:bCs/>
        </w:rPr>
        <w:t>ngl</w:t>
      </w:r>
      <w:r w:rsidRPr="00917ED6">
        <w:rPr>
          <w:rFonts w:hint="eastAsia"/>
          <w:b/>
          <w:bCs/>
        </w:rPr>
        <w:t>ợ</w:t>
      </w:r>
      <w:r w:rsidRPr="00917ED6">
        <w:rPr>
          <w:b/>
          <w:bCs/>
        </w:rPr>
        <w:t>i, n</w:t>
      </w:r>
      <w:r w:rsidRPr="00917ED6">
        <w:rPr>
          <w:rFonts w:hint="eastAsia"/>
          <w:b/>
          <w:bCs/>
        </w:rPr>
        <w:t>ộ</w:t>
      </w:r>
      <w:r w:rsidRPr="00917ED6">
        <w:rPr>
          <w:b/>
          <w:bCs/>
        </w:rPr>
        <w:t>i dung c</w:t>
      </w:r>
      <w:r w:rsidRPr="00917ED6">
        <w:rPr>
          <w:rFonts w:hint="eastAsia"/>
          <w:b/>
          <w:bCs/>
        </w:rPr>
        <w:t>ô</w:t>
      </w:r>
      <w:r w:rsidRPr="00917ED6">
        <w:rPr>
          <w:b/>
          <w:bCs/>
        </w:rPr>
        <w:t>ng vi</w:t>
      </w:r>
      <w:r w:rsidRPr="00917ED6">
        <w:rPr>
          <w:rFonts w:hint="eastAsia"/>
          <w:b/>
          <w:bCs/>
        </w:rPr>
        <w:t>ệ</w:t>
      </w:r>
      <w:r w:rsidRPr="00917ED6">
        <w:rPr>
          <w:b/>
          <w:bCs/>
        </w:rPr>
        <w:t>c th</w:t>
      </w:r>
      <w:r w:rsidRPr="00917ED6">
        <w:rPr>
          <w:rFonts w:hint="eastAsia"/>
          <w:b/>
          <w:bCs/>
        </w:rPr>
        <w:t>ự</w:t>
      </w:r>
      <w:r w:rsidRPr="00917ED6">
        <w:rPr>
          <w:b/>
          <w:bCs/>
        </w:rPr>
        <w:t>c hi</w:t>
      </w:r>
      <w:r w:rsidRPr="00917ED6">
        <w:rPr>
          <w:rFonts w:hint="eastAsia"/>
          <w:b/>
          <w:bCs/>
        </w:rPr>
        <w:t>ệ</w:t>
      </w:r>
      <w:r w:rsidRPr="00917ED6">
        <w:rPr>
          <w:b/>
          <w:bCs/>
        </w:rPr>
        <w:t>n, d</w:t>
      </w:r>
      <w:r w:rsidRPr="00917ED6">
        <w:rPr>
          <w:rFonts w:hint="eastAsia"/>
          <w:b/>
          <w:bCs/>
        </w:rPr>
        <w:t>ự</w:t>
      </w:r>
      <w:r w:rsidRPr="00917ED6">
        <w:rPr>
          <w:b/>
          <w:bCs/>
        </w:rPr>
        <w:t xml:space="preserve"> ki</w:t>
      </w:r>
      <w:r w:rsidRPr="00917ED6">
        <w:rPr>
          <w:rFonts w:hint="eastAsia"/>
          <w:b/>
          <w:bCs/>
        </w:rPr>
        <w:t>ế</w:t>
      </w:r>
      <w:r w:rsidRPr="00917ED6">
        <w:rPr>
          <w:b/>
          <w:bCs/>
        </w:rPr>
        <w:t>n k</w:t>
      </w:r>
      <w:r w:rsidRPr="00917ED6">
        <w:rPr>
          <w:rFonts w:hint="eastAsia"/>
          <w:b/>
          <w:bCs/>
        </w:rPr>
        <w:t>ế</w:t>
      </w:r>
      <w:r w:rsidRPr="00917ED6">
        <w:rPr>
          <w:b/>
          <w:bCs/>
        </w:rPr>
        <w:t>t qu</w:t>
      </w:r>
      <w:r w:rsidRPr="00917ED6">
        <w:rPr>
          <w:rFonts w:hint="eastAsia"/>
          <w:b/>
          <w:bCs/>
        </w:rPr>
        <w:t>ả</w:t>
      </w:r>
      <w:r w:rsidRPr="00917ED6">
        <w:rPr>
          <w:b/>
          <w:bCs/>
        </w:rPr>
        <w:t xml:space="preserve"> </w:t>
      </w:r>
      <w:r w:rsidRPr="00917ED6">
        <w:rPr>
          <w:rFonts w:hint="eastAsia"/>
          <w:b/>
          <w:bCs/>
        </w:rPr>
        <w:t>đạ</w:t>
      </w:r>
      <w:r w:rsidRPr="00917ED6">
        <w:rPr>
          <w:b/>
          <w:bCs/>
        </w:rPr>
        <w:t xml:space="preserve">t </w:t>
      </w:r>
      <w:r w:rsidRPr="00917ED6">
        <w:rPr>
          <w:rFonts w:hint="eastAsia"/>
          <w:b/>
          <w:bCs/>
        </w:rPr>
        <w:t>đượ</w:t>
      </w:r>
      <w:r w:rsidRPr="00917ED6">
        <w:rPr>
          <w:b/>
          <w:bCs/>
        </w:rPr>
        <w:t>c).</w:t>
      </w:r>
    </w:p>
    <w:p w14:paraId="14073259" w14:textId="0FF69659" w:rsidR="00917ED6" w:rsidRPr="00917ED6" w:rsidRDefault="00917ED6" w:rsidP="00917ED6">
      <w:pPr>
        <w:spacing w:line="360" w:lineRule="auto"/>
        <w:rPr>
          <w:b/>
          <w:bCs/>
          <w:color w:val="2F5496" w:themeColor="accent1" w:themeShade="BF"/>
        </w:rPr>
      </w:pPr>
      <w:r w:rsidRPr="00917ED6">
        <w:rPr>
          <w:b/>
          <w:bCs/>
          <w:color w:val="2F5496" w:themeColor="accent1" w:themeShade="BF"/>
        </w:rPr>
        <w:t>Kế hoạch hành động nhằm phát triển văn hóa đọc</w:t>
      </w:r>
    </w:p>
    <w:p w14:paraId="73234CAE" w14:textId="77777777" w:rsidR="00917ED6" w:rsidRPr="00917ED6" w:rsidRDefault="00917ED6" w:rsidP="00917ED6">
      <w:pPr>
        <w:spacing w:line="360" w:lineRule="auto"/>
        <w:rPr>
          <w:b/>
          <w:bCs/>
        </w:rPr>
      </w:pPr>
      <w:r w:rsidRPr="00917ED6">
        <w:rPr>
          <w:b/>
          <w:bCs/>
        </w:rPr>
        <w:t>1. Mục tiêu</w:t>
      </w:r>
    </w:p>
    <w:p w14:paraId="2C41B2F0" w14:textId="77777777" w:rsidR="00917ED6" w:rsidRPr="00917ED6" w:rsidRDefault="00917ED6" w:rsidP="00917ED6">
      <w:pPr>
        <w:spacing w:line="360" w:lineRule="auto"/>
        <w:ind w:firstLine="720"/>
      </w:pPr>
      <w:r w:rsidRPr="00917ED6">
        <w:t>Góp phần lan tỏa niềm yêu thích đọc sách đến với bản thân và cộng đồng.</w:t>
      </w:r>
    </w:p>
    <w:p w14:paraId="6F7A6140" w14:textId="77777777" w:rsidR="00917ED6" w:rsidRPr="00917ED6" w:rsidRDefault="00917ED6" w:rsidP="00917ED6">
      <w:pPr>
        <w:spacing w:line="360" w:lineRule="auto"/>
        <w:ind w:firstLine="720"/>
      </w:pPr>
      <w:r w:rsidRPr="00917ED6">
        <w:lastRenderedPageBreak/>
        <w:t>Giúp trẻ em ở vùng sâu, vùng xa, trẻ em dân tộc thiểu số, trẻ em khuyết tật chữ in tiếp cận được tri thức.</w:t>
      </w:r>
    </w:p>
    <w:p w14:paraId="44F1B9B4" w14:textId="77777777" w:rsidR="00917ED6" w:rsidRPr="00917ED6" w:rsidRDefault="00917ED6" w:rsidP="00917ED6">
      <w:pPr>
        <w:spacing w:line="360" w:lineRule="auto"/>
        <w:ind w:firstLine="720"/>
      </w:pPr>
      <w:r w:rsidRPr="00917ED6">
        <w:t>Tạo ra môi trường khuyến khích đọc sách, nâng cao nhận thức về tầm quan trọng của tri thức.</w:t>
      </w:r>
    </w:p>
    <w:p w14:paraId="086E0623" w14:textId="77777777" w:rsidR="00917ED6" w:rsidRPr="00917ED6" w:rsidRDefault="00917ED6" w:rsidP="00917ED6">
      <w:pPr>
        <w:spacing w:line="360" w:lineRule="auto"/>
        <w:rPr>
          <w:b/>
          <w:bCs/>
        </w:rPr>
      </w:pPr>
      <w:r w:rsidRPr="00917ED6">
        <w:rPr>
          <w:b/>
          <w:bCs/>
        </w:rPr>
        <w:t>2. Đối tượng hưởng lợi</w:t>
      </w:r>
    </w:p>
    <w:p w14:paraId="7FEE14B9" w14:textId="77777777" w:rsidR="00917ED6" w:rsidRPr="00917ED6" w:rsidRDefault="00917ED6" w:rsidP="00917ED6">
      <w:pPr>
        <w:spacing w:line="360" w:lineRule="auto"/>
        <w:ind w:firstLine="720"/>
      </w:pPr>
      <w:r w:rsidRPr="00917ED6">
        <w:t>Bản thân và những người xung quanh.</w:t>
      </w:r>
    </w:p>
    <w:p w14:paraId="6B9DFD42" w14:textId="77777777" w:rsidR="00917ED6" w:rsidRPr="00917ED6" w:rsidRDefault="00917ED6" w:rsidP="00917ED6">
      <w:pPr>
        <w:spacing w:line="360" w:lineRule="auto"/>
        <w:ind w:firstLine="720"/>
      </w:pPr>
      <w:r w:rsidRPr="00917ED6">
        <w:t>Học sinh, đặc biệt là trẻ em vùng sâu, vùng xa, trẻ em dân tộc thiểu số, trẻ em khuyết tật chữ in.</w:t>
      </w:r>
    </w:p>
    <w:p w14:paraId="2709B727" w14:textId="77777777" w:rsidR="00917ED6" w:rsidRPr="00917ED6" w:rsidRDefault="00917ED6" w:rsidP="00917ED6">
      <w:pPr>
        <w:spacing w:line="360" w:lineRule="auto"/>
        <w:ind w:firstLine="720"/>
      </w:pPr>
      <w:r w:rsidRPr="00917ED6">
        <w:t>Cộng đồng địa phương, thư viện trường học, các trung tâm bảo trợ trẻ em.</w:t>
      </w:r>
    </w:p>
    <w:p w14:paraId="3AC4157B" w14:textId="77777777" w:rsidR="00917ED6" w:rsidRPr="00917ED6" w:rsidRDefault="00917ED6" w:rsidP="00917ED6">
      <w:pPr>
        <w:spacing w:line="360" w:lineRule="auto"/>
        <w:rPr>
          <w:b/>
          <w:bCs/>
        </w:rPr>
      </w:pPr>
      <w:r w:rsidRPr="00917ED6">
        <w:rPr>
          <w:b/>
          <w:bCs/>
        </w:rPr>
        <w:t>3. Nội dung công việc thực hiện</w:t>
      </w:r>
    </w:p>
    <w:p w14:paraId="0F78E003" w14:textId="77777777" w:rsidR="00917ED6" w:rsidRPr="00917ED6" w:rsidRDefault="00917ED6" w:rsidP="00917ED6">
      <w:pPr>
        <w:spacing w:line="360" w:lineRule="auto"/>
      </w:pPr>
      <w:r w:rsidRPr="00917ED6">
        <w:rPr>
          <w:b/>
          <w:bCs/>
          <w:i/>
          <w:iCs/>
        </w:rPr>
        <w:t>Giai đoạn 1:</w:t>
      </w:r>
      <w:r w:rsidRPr="00917ED6">
        <w:t xml:space="preserve"> Xây dựng thói quen đọc sách cá nhân</w:t>
      </w:r>
    </w:p>
    <w:p w14:paraId="2B367BC7" w14:textId="77777777" w:rsidR="00917ED6" w:rsidRPr="00917ED6" w:rsidRDefault="00917ED6" w:rsidP="00917ED6">
      <w:pPr>
        <w:spacing w:line="360" w:lineRule="auto"/>
        <w:ind w:firstLine="720"/>
      </w:pPr>
      <w:r w:rsidRPr="00917ED6">
        <w:t>Đặt mục tiêu đọc ít nhất 2-3 cuốn sách mỗi tháng.</w:t>
      </w:r>
    </w:p>
    <w:p w14:paraId="64374CF8" w14:textId="77777777" w:rsidR="00917ED6" w:rsidRPr="00917ED6" w:rsidRDefault="00917ED6" w:rsidP="00917ED6">
      <w:pPr>
        <w:spacing w:line="360" w:lineRule="auto"/>
        <w:ind w:firstLine="720"/>
      </w:pPr>
      <w:r w:rsidRPr="00917ED6">
        <w:t>Ghi chép những điều bổ ích từ sách vào sổ tay.</w:t>
      </w:r>
    </w:p>
    <w:p w14:paraId="3890B177" w14:textId="77777777" w:rsidR="00917ED6" w:rsidRPr="00917ED6" w:rsidRDefault="00917ED6" w:rsidP="00917ED6">
      <w:pPr>
        <w:spacing w:line="360" w:lineRule="auto"/>
        <w:ind w:firstLine="720"/>
      </w:pPr>
      <w:r w:rsidRPr="00917ED6">
        <w:t>Chia sẻ những cuốn sách hay lên mạng xã hội để lan tỏa tinh thần đọc.</w:t>
      </w:r>
    </w:p>
    <w:p w14:paraId="21F5073C" w14:textId="77777777" w:rsidR="00917ED6" w:rsidRPr="00917ED6" w:rsidRDefault="00917ED6" w:rsidP="00917ED6">
      <w:pPr>
        <w:spacing w:line="360" w:lineRule="auto"/>
      </w:pPr>
      <w:r w:rsidRPr="00917ED6">
        <w:rPr>
          <w:b/>
          <w:bCs/>
          <w:i/>
          <w:iCs/>
        </w:rPr>
        <w:t>Giai đoạn 2:</w:t>
      </w:r>
      <w:r w:rsidRPr="00917ED6">
        <w:t xml:space="preserve"> Lan tỏa văn hóa đọc đến gia đình, bạn bè</w:t>
      </w:r>
    </w:p>
    <w:p w14:paraId="50235CF1" w14:textId="77777777" w:rsidR="00917ED6" w:rsidRPr="00917ED6" w:rsidRDefault="00917ED6" w:rsidP="00917ED6">
      <w:pPr>
        <w:spacing w:line="360" w:lineRule="auto"/>
        <w:ind w:firstLine="720"/>
      </w:pPr>
      <w:r w:rsidRPr="00917ED6">
        <w:t>Rủ bạn bè, người thân cùng đọc sách và thảo luận về nội dung sách.</w:t>
      </w:r>
    </w:p>
    <w:p w14:paraId="77B162B6" w14:textId="77777777" w:rsidR="00917ED6" w:rsidRPr="00917ED6" w:rsidRDefault="00917ED6" w:rsidP="00917ED6">
      <w:pPr>
        <w:spacing w:line="360" w:lineRule="auto"/>
        <w:ind w:firstLine="720"/>
      </w:pPr>
      <w:r w:rsidRPr="00917ED6">
        <w:t>Tổ chức các buổi đọc sách chung, trao đổi về những bài học rút ra từ sách.</w:t>
      </w:r>
    </w:p>
    <w:p w14:paraId="6B24E629" w14:textId="77777777" w:rsidR="00917ED6" w:rsidRPr="00917ED6" w:rsidRDefault="00917ED6" w:rsidP="00917ED6">
      <w:pPr>
        <w:spacing w:line="360" w:lineRule="auto"/>
        <w:ind w:firstLine="720"/>
      </w:pPr>
      <w:r w:rsidRPr="00917ED6">
        <w:t>Tạo nhóm nhỏ để cùng nhau giới thiệu, mượn và trao đổi sách.</w:t>
      </w:r>
    </w:p>
    <w:p w14:paraId="019EB174" w14:textId="77777777" w:rsidR="00917ED6" w:rsidRPr="00917ED6" w:rsidRDefault="00917ED6" w:rsidP="00917ED6">
      <w:pPr>
        <w:spacing w:line="360" w:lineRule="auto"/>
      </w:pPr>
      <w:r w:rsidRPr="00917ED6">
        <w:rPr>
          <w:b/>
          <w:bCs/>
          <w:i/>
          <w:iCs/>
        </w:rPr>
        <w:t>Giai đoạn 3:</w:t>
      </w:r>
      <w:r w:rsidRPr="00917ED6">
        <w:t xml:space="preserve"> Hỗ trợ trẻ em vùng sâu, vùng xa, trẻ em dân tộc thiểu số, trẻ em khuyết tật chữ in</w:t>
      </w:r>
    </w:p>
    <w:p w14:paraId="400A5AAD" w14:textId="77777777" w:rsidR="00917ED6" w:rsidRPr="00917ED6" w:rsidRDefault="00917ED6" w:rsidP="00917ED6">
      <w:pPr>
        <w:spacing w:line="360" w:lineRule="auto"/>
        <w:ind w:firstLine="720"/>
      </w:pPr>
      <w:r w:rsidRPr="00917ED6">
        <w:t>Quyên góp sách từ gia đình, bạn bè, cộng đồng để mang đến những khu vực khó khăn.</w:t>
      </w:r>
    </w:p>
    <w:p w14:paraId="684566C7" w14:textId="77777777" w:rsidR="00917ED6" w:rsidRPr="00917ED6" w:rsidRDefault="00917ED6" w:rsidP="00917ED6">
      <w:pPr>
        <w:spacing w:line="360" w:lineRule="auto"/>
        <w:ind w:left="720" w:firstLine="720"/>
      </w:pPr>
      <w:r w:rsidRPr="00917ED6">
        <w:t>Kêu gọi sự ủng hộ của các nhà hảo tâm, tổ chức từ thiện để xây dựng tủ sách nhỏ.</w:t>
      </w:r>
    </w:p>
    <w:p w14:paraId="4984D3FB" w14:textId="77777777" w:rsidR="00917ED6" w:rsidRPr="00917ED6" w:rsidRDefault="00917ED6" w:rsidP="00917ED6">
      <w:pPr>
        <w:spacing w:line="360" w:lineRule="auto"/>
        <w:ind w:firstLine="720"/>
      </w:pPr>
      <w:r w:rsidRPr="00917ED6">
        <w:t>Tổ chức các buổi đọc sách, kể chuyện cho trẻ em, giúp các em tiếp cận sách một cách dễ dàng.</w:t>
      </w:r>
    </w:p>
    <w:p w14:paraId="07C52F69" w14:textId="77777777" w:rsidR="00917ED6" w:rsidRPr="00917ED6" w:rsidRDefault="00917ED6" w:rsidP="00917ED6">
      <w:pPr>
        <w:spacing w:line="360" w:lineRule="auto"/>
        <w:ind w:firstLine="720"/>
      </w:pPr>
      <w:r w:rsidRPr="00917ED6">
        <w:t>Hỗ trợ trẻ em khuyết tật chữ in bằng cách tìm kiếm sách nói, sách chữ nổi.</w:t>
      </w:r>
    </w:p>
    <w:p w14:paraId="32B87FD9" w14:textId="77777777" w:rsidR="00917ED6" w:rsidRPr="00917ED6" w:rsidRDefault="00917ED6" w:rsidP="00917ED6">
      <w:pPr>
        <w:spacing w:line="360" w:lineRule="auto"/>
        <w:rPr>
          <w:b/>
          <w:bCs/>
        </w:rPr>
      </w:pPr>
      <w:r w:rsidRPr="00917ED6">
        <w:rPr>
          <w:b/>
          <w:bCs/>
        </w:rPr>
        <w:t>4. Dự kiến kết quả đạt được</w:t>
      </w:r>
    </w:p>
    <w:p w14:paraId="6B0D8437" w14:textId="77777777" w:rsidR="00917ED6" w:rsidRPr="00917ED6" w:rsidRDefault="00917ED6" w:rsidP="00917ED6">
      <w:pPr>
        <w:spacing w:line="360" w:lineRule="auto"/>
        <w:ind w:firstLine="720"/>
      </w:pPr>
      <w:r w:rsidRPr="00917ED6">
        <w:t>Cá nhân hình thành thói quen đọc sách, nâng cao kiến thức và kỹ năng.</w:t>
      </w:r>
    </w:p>
    <w:p w14:paraId="009630C3" w14:textId="77777777" w:rsidR="00917ED6" w:rsidRPr="00917ED6" w:rsidRDefault="00917ED6" w:rsidP="00917ED6">
      <w:pPr>
        <w:spacing w:line="360" w:lineRule="auto"/>
        <w:ind w:firstLine="720"/>
      </w:pPr>
      <w:r w:rsidRPr="00917ED6">
        <w:t>Gia đình, bạn bè có nhận thức rõ hơn về giá trị của sách.</w:t>
      </w:r>
    </w:p>
    <w:p w14:paraId="1CD96935" w14:textId="77777777" w:rsidR="00917ED6" w:rsidRPr="00917ED6" w:rsidRDefault="00917ED6" w:rsidP="00917ED6">
      <w:pPr>
        <w:spacing w:line="360" w:lineRule="auto"/>
        <w:ind w:firstLine="720"/>
      </w:pPr>
      <w:r w:rsidRPr="00917ED6">
        <w:t>Trẻ em vùng sâu, vùng xa có cơ hội tiếp cận với tri thức, mở ra những chân trời mới.</w:t>
      </w:r>
    </w:p>
    <w:p w14:paraId="5BA5CADA" w14:textId="77777777" w:rsidR="00917ED6" w:rsidRPr="00917ED6" w:rsidRDefault="00917ED6" w:rsidP="00917ED6">
      <w:pPr>
        <w:spacing w:line="360" w:lineRule="auto"/>
        <w:ind w:firstLine="720"/>
      </w:pPr>
      <w:r w:rsidRPr="00917ED6">
        <w:lastRenderedPageBreak/>
        <w:t>Cộng đồng được truyền cảm hứng về văn hóa đọc, góp phần xây dựng một xã hội học tập và phát triển bền vững.</w:t>
      </w:r>
    </w:p>
    <w:p w14:paraId="0264062C" w14:textId="77777777" w:rsidR="00917ED6" w:rsidRPr="00917ED6" w:rsidRDefault="00917ED6" w:rsidP="00917ED6">
      <w:pPr>
        <w:spacing w:line="360" w:lineRule="auto"/>
        <w:rPr>
          <w:b/>
          <w:bCs/>
        </w:rPr>
      </w:pPr>
      <w:r w:rsidRPr="00917ED6">
        <w:rPr>
          <w:b/>
          <w:bCs/>
        </w:rPr>
        <w:t>Kết luận</w:t>
      </w:r>
    </w:p>
    <w:p w14:paraId="524D703E" w14:textId="77777777" w:rsidR="00917ED6" w:rsidRPr="00917ED6" w:rsidRDefault="00917ED6" w:rsidP="00917ED6">
      <w:pPr>
        <w:spacing w:line="360" w:lineRule="auto"/>
      </w:pPr>
      <w:r w:rsidRPr="00917ED6">
        <w:t>Văn hóa đọc không chỉ là sở thích cá nhân mà còn là một sứ mệnh cộng đồng. Nếu mỗi người đều dành thời gian để đọc và lan tỏa tri thức, xã hội sẽ ngày càng văn minh, tiến bộ hơn. Hãy cùng nhau biến sách trở thành người bạn đồng hành trong cuộc sống, để tri thức có thể đến với mọi người, không phân biệt hoàn cảnh hay điều kiện sống.</w:t>
      </w:r>
    </w:p>
    <w:p w14:paraId="1932A64F" w14:textId="77777777" w:rsidR="007D04BE" w:rsidRPr="00917ED6" w:rsidRDefault="007D04BE" w:rsidP="00917ED6">
      <w:pPr>
        <w:spacing w:line="360" w:lineRule="auto"/>
      </w:pPr>
    </w:p>
    <w:sectPr w:rsidR="007D04BE" w:rsidRPr="00917ED6"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840"/>
    <w:multiLevelType w:val="multilevel"/>
    <w:tmpl w:val="C872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0494"/>
    <w:multiLevelType w:val="multilevel"/>
    <w:tmpl w:val="A4BE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149F3"/>
    <w:multiLevelType w:val="multilevel"/>
    <w:tmpl w:val="8AA8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B5D43"/>
    <w:multiLevelType w:val="multilevel"/>
    <w:tmpl w:val="575C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050D5"/>
    <w:multiLevelType w:val="multilevel"/>
    <w:tmpl w:val="972E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34724E"/>
    <w:multiLevelType w:val="multilevel"/>
    <w:tmpl w:val="E844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D6"/>
    <w:rsid w:val="007D04BE"/>
    <w:rsid w:val="00917ED6"/>
    <w:rsid w:val="00947E2E"/>
    <w:rsid w:val="009A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293E"/>
  <w15:chartTrackingRefBased/>
  <w15:docId w15:val="{C5A075A1-9AB9-4340-B1C9-86B89677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917ED6"/>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917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5570">
      <w:bodyDiv w:val="1"/>
      <w:marLeft w:val="0"/>
      <w:marRight w:val="0"/>
      <w:marTop w:val="0"/>
      <w:marBottom w:val="0"/>
      <w:divBdr>
        <w:top w:val="none" w:sz="0" w:space="0" w:color="auto"/>
        <w:left w:val="none" w:sz="0" w:space="0" w:color="auto"/>
        <w:bottom w:val="none" w:sz="0" w:space="0" w:color="auto"/>
        <w:right w:val="none" w:sz="0" w:space="0" w:color="auto"/>
      </w:divBdr>
      <w:divsChild>
        <w:div w:id="91281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2025-02-27T09:41:00Z</dcterms:created>
  <dcterms:modified xsi:type="dcterms:W3CDTF">2025-02-27T09:46:00Z</dcterms:modified>
</cp:coreProperties>
</file>