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pBdr>
          <w:top w:color="auto" w:space="9" w:sz="0" w:val="none"/>
          <w:left w:color="auto" w:space="12" w:sz="0" w:val="none"/>
          <w:bottom w:color="auto" w:space="9" w:sz="0" w:val="none"/>
          <w:right w:color="auto" w:space="12" w:sz="0" w:val="none"/>
          <w:between w:color="auto" w:space="9" w:sz="0" w:val="none"/>
        </w:pBdr>
        <w:shd w:fill="faeac0" w:val="clear"/>
        <w:spacing w:after="0" w:before="220" w:lineRule="auto"/>
        <w:rPr>
          <w:rFonts w:ascii="Roboto" w:cs="Roboto" w:eastAsia="Roboto" w:hAnsi="Roboto"/>
          <w:b w:val="1"/>
          <w:color w:val="000000"/>
          <w:sz w:val="27"/>
          <w:szCs w:val="27"/>
        </w:rPr>
      </w:pPr>
      <w:bookmarkStart w:colFirst="0" w:colLast="0" w:name="_c790ba2eerla" w:id="0"/>
      <w:bookmarkEnd w:id="0"/>
      <w:r w:rsidDel="00000000" w:rsidR="00000000" w:rsidRPr="00000000">
        <w:rPr>
          <w:rFonts w:ascii="Roboto" w:cs="Roboto" w:eastAsia="Roboto" w:hAnsi="Roboto"/>
          <w:b w:val="1"/>
          <w:color w:val="000000"/>
          <w:sz w:val="27"/>
          <w:szCs w:val="27"/>
          <w:rtl w:val="0"/>
        </w:rPr>
        <w:t xml:space="preserve">Điểm chuẩn theo phương thức Điểm học bạ năm 2024</w:t>
      </w:r>
    </w:p>
    <w:tbl>
      <w:tblPr>
        <w:tblStyle w:val="Table1"/>
        <w:tblW w:w="9025.511811023624" w:type="dxa"/>
        <w:jc w:val="left"/>
        <w:tblBorders>
          <w:top w:color="ebebeb" w:space="0" w:sz="6" w:val="single"/>
          <w:left w:color="ebebeb" w:space="0" w:sz="6" w:val="single"/>
          <w:bottom w:color="ebebeb" w:space="0" w:sz="6" w:val="single"/>
          <w:right w:color="ebebeb" w:space="0" w:sz="6" w:val="single"/>
          <w:insideH w:color="ebebeb" w:space="0" w:sz="6" w:val="single"/>
          <w:insideV w:color="ebebeb" w:space="0" w:sz="6" w:val="single"/>
        </w:tblBorders>
        <w:tblLayout w:type="fixed"/>
        <w:tblLook w:val="0600"/>
      </w:tblPr>
      <w:tblGrid>
        <w:gridCol w:w="447.26170346876916"/>
        <w:gridCol w:w="917.4599045513213"/>
        <w:gridCol w:w="2637.6972255850483"/>
        <w:gridCol w:w="2293.649761378303"/>
        <w:gridCol w:w="928.9281533582129"/>
        <w:gridCol w:w="1800.515062681968"/>
        <w:tblGridChange w:id="0">
          <w:tblGrid>
            <w:gridCol w:w="447.26170346876916"/>
            <w:gridCol w:w="917.4599045513213"/>
            <w:gridCol w:w="2637.6972255850483"/>
            <w:gridCol w:w="2293.649761378303"/>
            <w:gridCol w:w="928.9281533582129"/>
            <w:gridCol w:w="1800.515062681968"/>
          </w:tblGrid>
        </w:tblGridChange>
      </w:tblGrid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7220201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Ngôn ngữ Anh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D09;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24.25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7220204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Ngôn ngữ Trung Quốc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D09;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kinh doanh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Marketing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Kinh doanh quốc tế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Thương mại điện tử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Kinh doanh thời trang và Dệt may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kinh doanh thực phẩm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Tài chính ngân hàng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7340205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tài chính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7340301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Kế toán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7380107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Luật kinh tế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23.5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7420201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sinh học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7460108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Khoa học dữ liệu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7480201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thông tin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23.75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7480202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An toàn thông tin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chế tạo máy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7510203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cơ điện tử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7510301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điện - điện tử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7510303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điều khiển và tự động hóa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7510401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hóa học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7510406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Công nghệ kỹ thuật môi trường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7510605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Logistic và quản lý chuỗi cung ứng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7520115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Kỹ thuật Nhiệt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thực phẩm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7540105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chế biến thủy sản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7540106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Đảm bảo chất lượng &amp; ATTP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7540204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dệt, may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7810103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dịch vụ du lịch và lữ hành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khách sạn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7810202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nhà hàng và dịch vụ ăn uống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7819009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Khoa học dinh dưỡng và ẩm thực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7819010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Khoa học chế biến món ăn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7850101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Quản lý tài nguyên và môi trường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Lớp 10, 11 và HK1 lớp 12</w:t>
            </w:r>
          </w:p>
        </w:tc>
      </w:tr>
    </w:tbl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3"/>
        <w:keepNext w:val="0"/>
        <w:keepLines w:val="0"/>
        <w:pBdr>
          <w:top w:color="auto" w:space="9" w:sz="0" w:val="none"/>
          <w:left w:color="auto" w:space="12" w:sz="0" w:val="none"/>
          <w:bottom w:color="auto" w:space="9" w:sz="0" w:val="none"/>
          <w:right w:color="auto" w:space="12" w:sz="0" w:val="none"/>
          <w:between w:color="auto" w:space="9" w:sz="0" w:val="none"/>
        </w:pBdr>
        <w:shd w:fill="faeac0" w:val="clear"/>
        <w:spacing w:after="0" w:before="220" w:lineRule="auto"/>
        <w:rPr>
          <w:rFonts w:ascii="Roboto" w:cs="Roboto" w:eastAsia="Roboto" w:hAnsi="Roboto"/>
          <w:b w:val="1"/>
          <w:color w:val="000000"/>
          <w:sz w:val="27"/>
          <w:szCs w:val="27"/>
        </w:rPr>
      </w:pPr>
      <w:bookmarkStart w:colFirst="0" w:colLast="0" w:name="_dmwsb7lmdl4n" w:id="1"/>
      <w:bookmarkEnd w:id="1"/>
      <w:r w:rsidDel="00000000" w:rsidR="00000000" w:rsidRPr="00000000">
        <w:rPr>
          <w:rFonts w:ascii="Roboto" w:cs="Roboto" w:eastAsia="Roboto" w:hAnsi="Roboto"/>
          <w:b w:val="1"/>
          <w:color w:val="000000"/>
          <w:sz w:val="27"/>
          <w:szCs w:val="27"/>
          <w:rtl w:val="0"/>
        </w:rPr>
        <w:t xml:space="preserve">Điểm chuẩn theo phương thức Điểm ĐGNL HCM năm 2024</w:t>
      </w:r>
    </w:p>
    <w:tbl>
      <w:tblPr>
        <w:tblStyle w:val="Table2"/>
        <w:tblW w:w="9025.511811023624" w:type="dxa"/>
        <w:jc w:val="left"/>
        <w:tblBorders>
          <w:top w:color="ebebeb" w:space="0" w:sz="6" w:val="single"/>
          <w:left w:color="ebebeb" w:space="0" w:sz="6" w:val="single"/>
          <w:bottom w:color="ebebeb" w:space="0" w:sz="6" w:val="single"/>
          <w:right w:color="ebebeb" w:space="0" w:sz="6" w:val="single"/>
          <w:insideH w:color="ebebeb" w:space="0" w:sz="6" w:val="single"/>
          <w:insideV w:color="ebebeb" w:space="0" w:sz="6" w:val="single"/>
        </w:tblBorders>
        <w:tblLayout w:type="fixed"/>
        <w:tblLook w:val="0600"/>
      </w:tblPr>
      <w:tblGrid>
        <w:gridCol w:w="447.26170346876916"/>
        <w:gridCol w:w="917.4599045513213"/>
        <w:gridCol w:w="2637.6972255850483"/>
        <w:gridCol w:w="2293.649761378303"/>
        <w:gridCol w:w="928.9281533582129"/>
        <w:gridCol w:w="1800.515062681968"/>
        <w:tblGridChange w:id="0">
          <w:tblGrid>
            <w:gridCol w:w="447.26170346876916"/>
            <w:gridCol w:w="917.4599045513213"/>
            <w:gridCol w:w="2637.6972255850483"/>
            <w:gridCol w:w="2293.649761378303"/>
            <w:gridCol w:w="928.9281533582129"/>
            <w:gridCol w:w="1800.515062681968"/>
          </w:tblGrid>
        </w:tblGridChange>
      </w:tblGrid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7220201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Ngôn ngữ Anh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7220204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Ngôn ngữ Trung Quốc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kinh doanh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Marketing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Kinh doanh quốc tế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Thương mại điện tử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Kinh doanh thời trang và Dệt may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kinh doanh thực phẩm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Tài chính ngân hàng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7340205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tài chính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7340301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Kế toán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7380107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Luật kinh tế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7420201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sinh học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7460108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Khoa học dữ liệu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7480201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thông tin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7480202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An toàn thông tin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chế tạo máy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7510203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cơ điện tử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7510301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điện - điện tử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7510303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điều khiển và tự động hóa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7510401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hóa học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7510406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Công nghệ kỹ thuật môi trường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7510605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Logistic và quản lý chuỗi cung ứng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7520115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Kỹ thuật Nhiệt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thực phẩm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7540105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chế biến thủy sản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7540106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Đảm bảo chất lượng &amp; ATTP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7540204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dệt, may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7810103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dịch vụ du lịch và lữ hành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khách sạn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7810202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nhà hàng và dịch vụ ăn uống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7819009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Khoa học dinh dưỡng và ẩm thực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7819010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Khoa học chế biến món ăn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7850101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Quản lý tài nguyên và môi trường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Style w:val="Heading3"/>
        <w:keepNext w:val="0"/>
        <w:keepLines w:val="0"/>
        <w:pBdr>
          <w:top w:color="auto" w:space="9" w:sz="0" w:val="none"/>
          <w:left w:color="auto" w:space="12" w:sz="0" w:val="none"/>
          <w:bottom w:color="auto" w:space="9" w:sz="0" w:val="none"/>
          <w:right w:color="auto" w:space="12" w:sz="0" w:val="none"/>
          <w:between w:color="auto" w:space="9" w:sz="0" w:val="none"/>
        </w:pBdr>
        <w:shd w:fill="faeac0" w:val="clear"/>
        <w:spacing w:after="0" w:before="220" w:lineRule="auto"/>
        <w:rPr>
          <w:rFonts w:ascii="Roboto" w:cs="Roboto" w:eastAsia="Roboto" w:hAnsi="Roboto"/>
          <w:b w:val="1"/>
          <w:color w:val="000000"/>
          <w:sz w:val="27"/>
          <w:szCs w:val="27"/>
        </w:rPr>
      </w:pPr>
      <w:bookmarkStart w:colFirst="0" w:colLast="0" w:name="_dejvtp1m6hda" w:id="2"/>
      <w:bookmarkEnd w:id="2"/>
      <w:r w:rsidDel="00000000" w:rsidR="00000000" w:rsidRPr="00000000">
        <w:rPr>
          <w:rFonts w:ascii="Roboto" w:cs="Roboto" w:eastAsia="Roboto" w:hAnsi="Roboto"/>
          <w:b w:val="1"/>
          <w:color w:val="000000"/>
          <w:sz w:val="27"/>
          <w:szCs w:val="27"/>
          <w:rtl w:val="0"/>
        </w:rPr>
        <w:t xml:space="preserve">Điểm chuẩn theo phương thức ƯTXT, XT thẳng năm 2024</w:t>
      </w:r>
    </w:p>
    <w:tbl>
      <w:tblPr>
        <w:tblStyle w:val="Table3"/>
        <w:tblW w:w="9025.511811023624" w:type="dxa"/>
        <w:jc w:val="left"/>
        <w:tblBorders>
          <w:top w:color="ebebeb" w:space="0" w:sz="6" w:val="single"/>
          <w:left w:color="ebebeb" w:space="0" w:sz="6" w:val="single"/>
          <w:bottom w:color="ebebeb" w:space="0" w:sz="6" w:val="single"/>
          <w:right w:color="ebebeb" w:space="0" w:sz="6" w:val="single"/>
          <w:insideH w:color="ebebeb" w:space="0" w:sz="6" w:val="single"/>
          <w:insideV w:color="ebebeb" w:space="0" w:sz="6" w:val="single"/>
        </w:tblBorders>
        <w:tblLayout w:type="fixed"/>
        <w:tblLook w:val="0600"/>
      </w:tblPr>
      <w:tblGrid>
        <w:gridCol w:w="447.26170346876916"/>
        <w:gridCol w:w="917.4599045513213"/>
        <w:gridCol w:w="2637.6972255850483"/>
        <w:gridCol w:w="2293.649761378303"/>
        <w:gridCol w:w="928.9281533582129"/>
        <w:gridCol w:w="1800.515062681968"/>
        <w:tblGridChange w:id="0">
          <w:tblGrid>
            <w:gridCol w:w="447.26170346876916"/>
            <w:gridCol w:w="917.4599045513213"/>
            <w:gridCol w:w="2637.6972255850483"/>
            <w:gridCol w:w="2293.649761378303"/>
            <w:gridCol w:w="928.9281533582129"/>
            <w:gridCol w:w="1800.515062681968"/>
          </w:tblGrid>
        </w:tblGridChange>
      </w:tblGrid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c5e5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7220201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Ngôn ngữ Anh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D09;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7220204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Ngôn ngữ Trung Quốc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D09;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kinh doanh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Marketing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Kinh doanh quốc tế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Thương mại điện tử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Kinh doanh thời trang và Dệt may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7340129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kinh doanh thực phẩm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Tài chính ngân hàng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7340205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tài chính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7340301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Kế toán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7380107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Luật kinh tế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7420201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sinh học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7460108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Khoa học dữ liệu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7480201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thông tin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7480202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An toàn thông tin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chế tạo máy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7510203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cơ điện tử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7510301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điện - điện tử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7510303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điều khiển và tự động hóa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7510401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kỹ thuật hóa học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7510406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Công nghệ kỹ thuật môi trường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7510605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Logistic và quản lý chuỗi cung ứng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7520115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Kỹ thuật Nhiệt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thực phẩm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7540105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chế biến thủy sản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7540106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Đảm bảo chất lượng &amp; ATTP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7540204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Công nghệ dệt, may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7810103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dịch vụ du lịch và lữ hành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7810201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khách sạn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7810202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Quản trị nhà hàng và dịch vụ ăn uống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D01; D15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7819009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Khoa học dinh dưỡng và ẩm thực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7819010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Khoa học chế biến món ăn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7850101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Quản lý tài nguyên và môi trường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A00; A01; D07; B00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0f0f0" w:space="0" w:sz="6" w:val="single"/>
              <w:right w:color="ebebeb" w:space="0" w:sz="6" w:val="single"/>
            </w:tcBorders>
            <w:shd w:fill="fafafa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