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550 câu Trắc nghiệm tổng hợp Pháp luật đại cương có đáp án - Chương 3: Quy phạm pháp luật và hệ thống pháp luật</w: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br w:type="textWrapp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đáp án sau đều là quy phạm pháp luật, ngoại trừ?</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a)Nghị quyết của Quốc hội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b)Quyết định của Chủ tịch nước</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c)Điều lệ Đoàn Thanh niên Cộng sản Hồ Chí Minh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d)Nghị quyết của Hội đồng nhân dân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C</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đáp án sau đều là quy phạm pháp luật, ngoại trừ?</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a)Quyết định của Thủ tướng Chính phủ</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b)Thông tư của Bộ trưởng Bộ Tài chính</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c)Điều lệ Hội Cựu chiến binh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d)Nghị quyết Ủy ban Thường vụ Quốc hội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Các đáp án sau đều là quy phạm pháp luật, ngoại trừ?</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a)Nghị quyết của Hội đồng Thẩm phán Tòa án nhân dân Tối cao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b)Nghị quyết của Hội đồng nhân dân Tp. Hồ Chí Minh</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c)Nghị quyết của Đảng Cộng sản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d)Nghị quyết Ủy ban Thường vụ Quốc hội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C</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Quy phạm pháp luật là quy tắc xử sự mang tính..... do.ban hành và bảo đảm thực</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hiện, thể hiện ý chí và bảo vệ lợi ích của giai cấp thống trị để điều chỉnh các?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a)Bắt buộc chung - Nhà nước - quan hệ pháp luật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b)Bắt buộc - Nhà nước - quan hệ xã hội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c)Bắt buộc chung - Quốc hội - quan hệ xã hội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d)Bắt buộc chung - Nhà nước - quan hệ xã hội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Những quy tắc xử sự chung do Nhà nước ban hành và bảo đảm thực hiện để điều chỉnh các quan hệ xã hội theo định hướng và nhằm đạt được những mục đích nhất định, các quy tắc đó gọi là?</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a)Quy phạm luật pháp</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b)Vi phạm pháp luật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c)Quy phạm pháp luật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d)Văn bản pháp luật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Lời giải:</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đáp án: C</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550"/>
        <w:tab w:val="left" w:leader="none" w:pos="5818"/>
      </w:tabs>
      <w:ind w:right="260"/>
      <w:jc w:val="right"/>
      <w:rPr>
        <w:color w:val="0f243e"/>
        <w:sz w:val="20"/>
        <w:szCs w:val="20"/>
      </w:rPr>
    </w:pPr>
    <w:r w:rsidDel="00000000" w:rsidR="00000000" w:rsidRPr="00000000">
      <w:rPr>
        <w:color w:val="000000"/>
        <w:sz w:val="20"/>
        <w:szCs w:val="20"/>
        <w:rtl w:val="0"/>
      </w:rPr>
      <w:t xml:space="preserve">Trang</w:t>
    </w:r>
    <w:r w:rsidDel="00000000" w:rsidR="00000000" w:rsidRPr="00000000">
      <w:rPr>
        <w:color w:val="17365d"/>
        <w:sz w:val="20"/>
        <w:szCs w:val="20"/>
        <w:rtl w:val="0"/>
      </w:rPr>
      <w:t xml:space="preserve"> </w:t>
    </w:r>
    <w:r w:rsidDel="00000000" w:rsidR="00000000" w:rsidRPr="00000000">
      <w:rPr>
        <w:b w:val="1"/>
        <w:color w:val="17365d"/>
        <w:sz w:val="20"/>
        <w:szCs w:val="20"/>
      </w:rPr>
      <w:fldChar w:fldCharType="begin"/>
      <w:instrText xml:space="preserve">PAGE</w:instrText>
      <w:fldChar w:fldCharType="separate"/>
      <w:fldChar w:fldCharType="end"/>
    </w:r>
    <w:r w:rsidDel="00000000" w:rsidR="00000000" w:rsidRPr="00000000">
      <w:rPr>
        <w:b w:val="1"/>
        <w:color w:val="17365d"/>
        <w:sz w:val="20"/>
        <w:szCs w:val="20"/>
        <w:rtl w:val="0"/>
      </w:rPr>
      <w:t xml:space="preserve"> | </w:t>
    </w:r>
    <w:r w:rsidDel="00000000" w:rsidR="00000000" w:rsidRPr="00000000">
      <w:rPr>
        <w:b w:val="1"/>
        <w:color w:val="17365d"/>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35b8a"/>
      <w:sz w:val="32"/>
      <w:szCs w:val="32"/>
    </w:rPr>
  </w:style>
  <w:style w:type="paragraph" w:styleId="Heading2">
    <w:name w:val="heading 2"/>
    <w:basedOn w:val="Normal"/>
    <w:next w:val="Normal"/>
    <w:pPr>
      <w:keepNext w:val="1"/>
      <w:keepLines w:val="1"/>
      <w:spacing w:after="0" w:before="200" w:lineRule="auto"/>
    </w:pPr>
    <w:rPr>
      <w:b w:val="1"/>
      <w:color w:val="4f81bd"/>
      <w:sz w:val="32"/>
      <w:szCs w:val="32"/>
    </w:rPr>
  </w:style>
  <w:style w:type="paragraph" w:styleId="Heading3">
    <w:name w:val="heading 3"/>
    <w:basedOn w:val="Normal"/>
    <w:next w:val="Normal"/>
    <w:pPr>
      <w:keepNext w:val="1"/>
      <w:keepLines w:val="1"/>
      <w:spacing w:after="0" w:before="200" w:lineRule="auto"/>
    </w:pPr>
    <w:rPr>
      <w:b w:val="1"/>
      <w:color w:val="4f81bd"/>
      <w:sz w:val="28"/>
      <w:szCs w:val="28"/>
    </w:rPr>
  </w:style>
  <w:style w:type="paragraph" w:styleId="Heading4">
    <w:name w:val="heading 4"/>
    <w:basedOn w:val="Normal"/>
    <w:next w:val="Normal"/>
    <w:pPr>
      <w:keepNext w:val="1"/>
      <w:keepLines w:val="1"/>
      <w:spacing w:after="0" w:before="200" w:lineRule="auto"/>
    </w:pPr>
    <w:rPr>
      <w:b w:val="1"/>
      <w:color w:val="4f81bd"/>
    </w:rPr>
  </w:style>
  <w:style w:type="paragraph" w:styleId="Heading5">
    <w:name w:val="heading 5"/>
    <w:basedOn w:val="Normal"/>
    <w:next w:val="Normal"/>
    <w:pPr>
      <w:keepNext w:val="1"/>
      <w:keepLines w:val="1"/>
      <w:spacing w:after="0" w:before="200" w:lineRule="auto"/>
    </w:pPr>
    <w:rPr>
      <w:i w:val="1"/>
      <w:color w:val="4f81bd"/>
    </w:rPr>
  </w:style>
  <w:style w:type="paragraph" w:styleId="Heading6">
    <w:name w:val="heading 6"/>
    <w:basedOn w:val="Normal"/>
    <w:next w:val="Normal"/>
    <w:pPr>
      <w:keepNext w:val="1"/>
      <w:keepLines w:val="1"/>
      <w:spacing w:after="0" w:before="200" w:lineRule="auto"/>
    </w:pPr>
    <w:rPr>
      <w:color w:val="4f81bd"/>
    </w:rPr>
  </w:style>
  <w:style w:type="paragraph" w:styleId="Title">
    <w:name w:val="Title"/>
    <w:basedOn w:val="Normal"/>
    <w:next w:val="Normal"/>
    <w:pPr>
      <w:keepNext w:val="1"/>
      <w:keepLines w:val="1"/>
      <w:spacing w:after="240" w:before="480" w:lineRule="auto"/>
      <w:jc w:val="center"/>
    </w:pPr>
    <w:rPr>
      <w:b w:val="1"/>
      <w:color w:val="335b8a"/>
      <w:sz w:val="36"/>
      <w:szCs w:val="36"/>
    </w:rPr>
  </w:style>
  <w:style w:type="paragraph" w:styleId="Subtitle">
    <w:name w:val="Subtitle"/>
    <w:basedOn w:val="Normal"/>
    <w:next w:val="Normal"/>
    <w:pPr>
      <w:keepNext w:val="1"/>
      <w:keepLines w:val="1"/>
      <w:spacing w:after="240" w:before="240" w:lineRule="auto"/>
      <w:jc w:val="center"/>
    </w:pPr>
    <w:rPr>
      <w:b w:val="1"/>
      <w:color w:val="335b8a"/>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