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660"/>
        <w:gridCol w:w="5367"/>
      </w:tblGrid>
      <w:tr w:rsidR="00AD601C" w:rsidRPr="002F30B9" w14:paraId="7D2C64ED" w14:textId="77777777" w:rsidTr="00AD601C">
        <w:trPr>
          <w:trHeight w:val="690"/>
        </w:trPr>
        <w:tc>
          <w:tcPr>
            <w:tcW w:w="2027" w:type="pct"/>
          </w:tcPr>
          <w:p w14:paraId="4F4DD62E" w14:textId="410B92DB" w:rsidR="00AD601C" w:rsidRPr="002F30B9" w:rsidRDefault="00AD601C" w:rsidP="002F30B9">
            <w:pPr>
              <w:adjustRightInd w:val="0"/>
              <w:snapToGrid w:val="0"/>
              <w:spacing w:before="0" w:after="0"/>
              <w:ind w:firstLine="0"/>
              <w:jc w:val="center"/>
              <w:rPr>
                <w:rFonts w:ascii="Arial" w:hAnsi="Arial" w:cs="Arial"/>
                <w:color w:val="000000" w:themeColor="text1"/>
                <w:sz w:val="20"/>
                <w:szCs w:val="20"/>
              </w:rPr>
            </w:pPr>
            <w:r w:rsidRPr="002F30B9">
              <w:rPr>
                <w:rFonts w:ascii="Arial" w:hAnsi="Arial" w:cs="Arial"/>
                <w:b/>
                <w:bCs/>
                <w:color w:val="000000" w:themeColor="text1"/>
                <w:sz w:val="20"/>
                <w:szCs w:val="20"/>
              </w:rPr>
              <w:t>NGÂN HÀNG NHÀ NƯỚC</w:t>
            </w:r>
            <w:r w:rsidR="002F30B9" w:rsidRPr="002F30B9">
              <w:rPr>
                <w:rFonts w:ascii="Arial" w:hAnsi="Arial" w:cs="Arial"/>
                <w:b/>
                <w:bCs/>
                <w:color w:val="000000" w:themeColor="text1"/>
                <w:sz w:val="20"/>
                <w:szCs w:val="20"/>
              </w:rPr>
              <w:br/>
            </w:r>
            <w:r w:rsidRPr="002F30B9">
              <w:rPr>
                <w:rFonts w:ascii="Arial" w:hAnsi="Arial" w:cs="Arial"/>
                <w:b/>
                <w:bCs/>
                <w:color w:val="000000" w:themeColor="text1"/>
                <w:sz w:val="20"/>
                <w:szCs w:val="20"/>
              </w:rPr>
              <w:t>VIỆT NAM</w:t>
            </w:r>
            <w:r w:rsidRPr="002F30B9">
              <w:rPr>
                <w:rFonts w:ascii="Arial" w:hAnsi="Arial" w:cs="Arial"/>
                <w:b/>
                <w:bCs/>
                <w:color w:val="000000" w:themeColor="text1"/>
                <w:sz w:val="20"/>
                <w:szCs w:val="20"/>
              </w:rPr>
              <w:br/>
            </w:r>
            <w:r w:rsidRPr="002F30B9">
              <w:rPr>
                <w:rFonts w:ascii="Arial" w:hAnsi="Arial" w:cs="Arial"/>
                <w:bCs/>
                <w:color w:val="000000" w:themeColor="text1"/>
                <w:sz w:val="20"/>
                <w:szCs w:val="20"/>
                <w:vertAlign w:val="superscript"/>
              </w:rPr>
              <w:t>________</w:t>
            </w:r>
            <w:r w:rsidR="002F30B9" w:rsidRPr="002F30B9">
              <w:rPr>
                <w:rFonts w:ascii="Arial" w:hAnsi="Arial" w:cs="Arial"/>
                <w:bCs/>
                <w:color w:val="000000" w:themeColor="text1"/>
                <w:sz w:val="20"/>
                <w:szCs w:val="20"/>
                <w:vertAlign w:val="superscript"/>
              </w:rPr>
              <w:br/>
            </w:r>
            <w:r w:rsidRPr="002F30B9">
              <w:rPr>
                <w:rFonts w:ascii="Arial" w:hAnsi="Arial" w:cs="Arial"/>
                <w:color w:val="000000" w:themeColor="text1"/>
                <w:sz w:val="20"/>
                <w:szCs w:val="20"/>
              </w:rPr>
              <w:t>Số: 23/2025/TT-NHNN</w:t>
            </w:r>
          </w:p>
        </w:tc>
        <w:tc>
          <w:tcPr>
            <w:tcW w:w="2973" w:type="pct"/>
          </w:tcPr>
          <w:p w14:paraId="456635D7" w14:textId="740DB492" w:rsidR="00AD601C" w:rsidRPr="002F30B9" w:rsidRDefault="00AD601C" w:rsidP="002F30B9">
            <w:pPr>
              <w:adjustRightInd w:val="0"/>
              <w:snapToGrid w:val="0"/>
              <w:spacing w:before="0" w:after="0"/>
              <w:ind w:firstLine="0"/>
              <w:jc w:val="center"/>
              <w:rPr>
                <w:rFonts w:ascii="Arial" w:hAnsi="Arial" w:cs="Arial"/>
                <w:b/>
                <w:bCs/>
                <w:color w:val="000000" w:themeColor="text1"/>
                <w:sz w:val="20"/>
                <w:szCs w:val="20"/>
              </w:rPr>
            </w:pPr>
            <w:r w:rsidRPr="002F30B9">
              <w:rPr>
                <w:rFonts w:ascii="Arial" w:hAnsi="Arial" w:cs="Arial"/>
                <w:b/>
                <w:bCs/>
                <w:color w:val="000000" w:themeColor="text1"/>
                <w:sz w:val="20"/>
                <w:szCs w:val="20"/>
              </w:rPr>
              <w:t>CỘNG HOÀ XÃ HỘI CHỦ NGHĨA VIỆT NAM</w:t>
            </w:r>
            <w:r w:rsidR="002F30B9" w:rsidRPr="002F30B9">
              <w:rPr>
                <w:rFonts w:ascii="Arial" w:hAnsi="Arial" w:cs="Arial"/>
                <w:b/>
                <w:bCs/>
                <w:color w:val="000000" w:themeColor="text1"/>
                <w:sz w:val="20"/>
                <w:szCs w:val="20"/>
              </w:rPr>
              <w:br/>
            </w:r>
            <w:r w:rsidRPr="002F30B9">
              <w:rPr>
                <w:rFonts w:ascii="Arial" w:hAnsi="Arial" w:cs="Arial"/>
                <w:b/>
                <w:bCs/>
                <w:color w:val="000000" w:themeColor="text1"/>
                <w:sz w:val="20"/>
                <w:szCs w:val="20"/>
              </w:rPr>
              <w:t>Độc lập - Tự do - Hạnh phúc</w:t>
            </w:r>
            <w:r w:rsidRPr="002F30B9">
              <w:rPr>
                <w:rFonts w:ascii="Arial" w:hAnsi="Arial" w:cs="Arial"/>
                <w:b/>
                <w:bCs/>
                <w:color w:val="000000" w:themeColor="text1"/>
                <w:sz w:val="20"/>
                <w:szCs w:val="20"/>
              </w:rPr>
              <w:br/>
            </w:r>
            <w:r w:rsidRPr="002F30B9">
              <w:rPr>
                <w:rFonts w:ascii="Arial" w:hAnsi="Arial" w:cs="Arial"/>
                <w:bCs/>
                <w:color w:val="000000" w:themeColor="text1"/>
                <w:sz w:val="20"/>
                <w:szCs w:val="20"/>
                <w:vertAlign w:val="superscript"/>
              </w:rPr>
              <w:t>________________________</w:t>
            </w:r>
            <w:r w:rsidR="002F30B9" w:rsidRPr="002F30B9">
              <w:rPr>
                <w:rFonts w:ascii="Arial" w:hAnsi="Arial" w:cs="Arial"/>
                <w:bCs/>
                <w:color w:val="000000" w:themeColor="text1"/>
                <w:sz w:val="20"/>
                <w:szCs w:val="20"/>
                <w:vertAlign w:val="superscript"/>
              </w:rPr>
              <w:br/>
            </w:r>
            <w:r w:rsidRPr="002F30B9">
              <w:rPr>
                <w:rFonts w:ascii="Arial" w:hAnsi="Arial" w:cs="Arial"/>
                <w:i/>
                <w:iCs/>
                <w:color w:val="000000" w:themeColor="text1"/>
                <w:sz w:val="20"/>
                <w:szCs w:val="20"/>
              </w:rPr>
              <w:t>Hà Nội, ngày 12 tháng 8 năm  2025</w:t>
            </w:r>
          </w:p>
        </w:tc>
      </w:tr>
    </w:tbl>
    <w:p w14:paraId="21887CB9" w14:textId="77777777" w:rsidR="00AD601C" w:rsidRPr="002F30B9" w:rsidRDefault="00AD601C" w:rsidP="00AD601C">
      <w:pPr>
        <w:adjustRightInd w:val="0"/>
        <w:snapToGrid w:val="0"/>
        <w:spacing w:before="0" w:after="0"/>
        <w:ind w:firstLine="0"/>
        <w:jc w:val="center"/>
        <w:rPr>
          <w:rFonts w:ascii="Arial" w:hAnsi="Arial" w:cs="Arial"/>
          <w:b/>
          <w:color w:val="000000" w:themeColor="text1"/>
          <w:sz w:val="20"/>
          <w:szCs w:val="20"/>
        </w:rPr>
      </w:pPr>
    </w:p>
    <w:p w14:paraId="14DE5FE3" w14:textId="77777777" w:rsidR="00AD601C" w:rsidRPr="002F30B9" w:rsidRDefault="00AD601C" w:rsidP="00AD601C">
      <w:pPr>
        <w:adjustRightInd w:val="0"/>
        <w:snapToGrid w:val="0"/>
        <w:spacing w:before="0" w:after="0"/>
        <w:ind w:firstLine="0"/>
        <w:jc w:val="center"/>
        <w:rPr>
          <w:rFonts w:ascii="Arial" w:hAnsi="Arial" w:cs="Arial"/>
          <w:b/>
          <w:color w:val="000000" w:themeColor="text1"/>
          <w:sz w:val="20"/>
          <w:szCs w:val="20"/>
        </w:rPr>
      </w:pPr>
    </w:p>
    <w:p w14:paraId="417A209C" w14:textId="0C257AA2" w:rsidR="00AD601C" w:rsidRPr="002F30B9" w:rsidRDefault="00AD601C" w:rsidP="00AD601C">
      <w:pPr>
        <w:adjustRightInd w:val="0"/>
        <w:snapToGrid w:val="0"/>
        <w:spacing w:before="0" w:after="0"/>
        <w:ind w:firstLine="0"/>
        <w:jc w:val="center"/>
        <w:rPr>
          <w:rFonts w:ascii="Arial" w:hAnsi="Arial" w:cs="Arial"/>
          <w:b/>
          <w:color w:val="000000" w:themeColor="text1"/>
          <w:sz w:val="20"/>
          <w:szCs w:val="20"/>
        </w:rPr>
      </w:pPr>
      <w:r w:rsidRPr="002F30B9">
        <w:rPr>
          <w:rFonts w:ascii="Arial" w:hAnsi="Arial" w:cs="Arial"/>
          <w:b/>
          <w:color w:val="000000" w:themeColor="text1"/>
          <w:sz w:val="20"/>
          <w:szCs w:val="20"/>
        </w:rPr>
        <w:t>THÔNG TƯ</w:t>
      </w:r>
    </w:p>
    <w:p w14:paraId="7E4A0E67" w14:textId="773DD4BF" w:rsidR="00AD601C" w:rsidRPr="002F30B9" w:rsidRDefault="00AD601C" w:rsidP="00AD601C">
      <w:pPr>
        <w:adjustRightInd w:val="0"/>
        <w:snapToGrid w:val="0"/>
        <w:spacing w:before="0" w:after="0"/>
        <w:ind w:firstLine="0"/>
        <w:jc w:val="center"/>
        <w:rPr>
          <w:rFonts w:ascii="Arial" w:hAnsi="Arial" w:cs="Arial"/>
          <w:b/>
          <w:color w:val="000000" w:themeColor="text1"/>
          <w:sz w:val="20"/>
          <w:szCs w:val="20"/>
        </w:rPr>
      </w:pPr>
      <w:r w:rsidRPr="002F30B9">
        <w:rPr>
          <w:rFonts w:ascii="Arial" w:hAnsi="Arial" w:cs="Arial"/>
          <w:b/>
          <w:color w:val="000000" w:themeColor="text1"/>
          <w:sz w:val="20"/>
          <w:szCs w:val="20"/>
        </w:rPr>
        <w:t xml:space="preserve">Sửa đổi, bổ sung một số điều của Thông tư số 30/2019/TT-NHNN </w:t>
      </w:r>
      <w:r w:rsidRPr="002F30B9">
        <w:rPr>
          <w:rFonts w:ascii="Arial" w:hAnsi="Arial" w:cs="Arial"/>
          <w:b/>
          <w:color w:val="000000" w:themeColor="text1"/>
          <w:sz w:val="20"/>
          <w:szCs w:val="20"/>
        </w:rPr>
        <w:br/>
        <w:t xml:space="preserve">ngày 27 tháng 12 năm 2019 của Thống đốc Ngân hàng Nhà nước </w:t>
      </w:r>
      <w:r w:rsidRPr="002F30B9">
        <w:rPr>
          <w:rFonts w:ascii="Arial" w:hAnsi="Arial" w:cs="Arial"/>
          <w:b/>
          <w:color w:val="000000" w:themeColor="text1"/>
          <w:sz w:val="20"/>
          <w:szCs w:val="20"/>
        </w:rPr>
        <w:br/>
        <w:t xml:space="preserve">Việt Nam quy định về thực hiện dự trữ bắt buộc của các </w:t>
      </w:r>
      <w:r w:rsidRPr="002F30B9">
        <w:rPr>
          <w:rFonts w:ascii="Arial" w:hAnsi="Arial" w:cs="Arial"/>
          <w:b/>
          <w:color w:val="000000" w:themeColor="text1"/>
          <w:sz w:val="20"/>
          <w:szCs w:val="20"/>
        </w:rPr>
        <w:br/>
        <w:t>tổ chức tín dụng, chi nhánh ngân hàng nước ngoài</w:t>
      </w:r>
    </w:p>
    <w:p w14:paraId="7A1790DB" w14:textId="77777777" w:rsidR="00AD601C" w:rsidRPr="002F30B9" w:rsidRDefault="00AD601C" w:rsidP="00AD601C">
      <w:pPr>
        <w:adjustRightInd w:val="0"/>
        <w:snapToGrid w:val="0"/>
        <w:spacing w:before="0" w:after="0"/>
        <w:ind w:firstLine="0"/>
        <w:jc w:val="center"/>
        <w:rPr>
          <w:rFonts w:ascii="Arial" w:hAnsi="Arial" w:cs="Arial"/>
          <w:b/>
          <w:color w:val="000000" w:themeColor="text1"/>
          <w:sz w:val="20"/>
          <w:szCs w:val="20"/>
        </w:rPr>
      </w:pPr>
    </w:p>
    <w:p w14:paraId="751D231B" w14:textId="77777777" w:rsidR="00AD601C" w:rsidRPr="002F30B9" w:rsidRDefault="00AD601C" w:rsidP="002F30B9">
      <w:pPr>
        <w:adjustRightInd w:val="0"/>
        <w:snapToGrid w:val="0"/>
        <w:spacing w:before="0"/>
        <w:rPr>
          <w:rFonts w:ascii="Arial" w:hAnsi="Arial" w:cs="Arial"/>
          <w:i/>
          <w:iCs/>
          <w:color w:val="000000" w:themeColor="text1"/>
          <w:sz w:val="20"/>
          <w:szCs w:val="20"/>
        </w:rPr>
      </w:pPr>
      <w:r w:rsidRPr="002F30B9">
        <w:rPr>
          <w:rFonts w:ascii="Arial" w:hAnsi="Arial" w:cs="Arial"/>
          <w:i/>
          <w:iCs/>
          <w:color w:val="000000" w:themeColor="text1"/>
          <w:sz w:val="20"/>
          <w:szCs w:val="20"/>
        </w:rPr>
        <w:t xml:space="preserve">Căn cứ Luật Ngân hàng Nhà nước Việt Nam số 46/2010/QH12; </w:t>
      </w:r>
    </w:p>
    <w:p w14:paraId="79D8C541" w14:textId="77777777" w:rsidR="00AD601C" w:rsidRPr="002F30B9" w:rsidRDefault="00AD601C" w:rsidP="002F30B9">
      <w:pPr>
        <w:adjustRightInd w:val="0"/>
        <w:snapToGrid w:val="0"/>
        <w:spacing w:before="0"/>
        <w:rPr>
          <w:rFonts w:ascii="Arial" w:hAnsi="Arial" w:cs="Arial"/>
          <w:i/>
          <w:iCs/>
          <w:color w:val="000000" w:themeColor="text1"/>
          <w:sz w:val="20"/>
          <w:szCs w:val="20"/>
        </w:rPr>
      </w:pPr>
      <w:r w:rsidRPr="002F30B9">
        <w:rPr>
          <w:rFonts w:ascii="Arial" w:hAnsi="Arial" w:cs="Arial"/>
          <w:i/>
          <w:iCs/>
          <w:color w:val="000000" w:themeColor="text1"/>
          <w:sz w:val="20"/>
          <w:szCs w:val="20"/>
        </w:rPr>
        <w:t>Căn cứ Luật Các tổ chức tín dụng số 32/2024/QH15;</w:t>
      </w:r>
    </w:p>
    <w:p w14:paraId="0C1457F6" w14:textId="77777777" w:rsidR="00AD601C" w:rsidRPr="002F30B9" w:rsidRDefault="00AD601C" w:rsidP="002F30B9">
      <w:pPr>
        <w:adjustRightInd w:val="0"/>
        <w:snapToGrid w:val="0"/>
        <w:spacing w:before="0"/>
        <w:rPr>
          <w:rFonts w:ascii="Arial" w:hAnsi="Arial" w:cs="Arial"/>
          <w:i/>
          <w:iCs/>
          <w:color w:val="000000" w:themeColor="text1"/>
          <w:sz w:val="20"/>
          <w:szCs w:val="20"/>
        </w:rPr>
      </w:pPr>
      <w:r w:rsidRPr="002F30B9">
        <w:rPr>
          <w:rFonts w:ascii="Arial" w:hAnsi="Arial" w:cs="Arial"/>
          <w:i/>
          <w:iCs/>
          <w:color w:val="000000" w:themeColor="text1"/>
          <w:sz w:val="20"/>
          <w:szCs w:val="20"/>
        </w:rPr>
        <w:t>Căn cứ Nghị định số 26/2025/NĐ-CP của Chính phủ quy định chức năng, nhiệm vụ, quyền hạn và cơ cấu tổ chức của Ngân hàng Nhà nước Việt Nam;</w:t>
      </w:r>
    </w:p>
    <w:p w14:paraId="037F29E6" w14:textId="77777777" w:rsidR="00AD601C" w:rsidRPr="002F30B9" w:rsidRDefault="00AD601C" w:rsidP="002F30B9">
      <w:pPr>
        <w:adjustRightInd w:val="0"/>
        <w:snapToGrid w:val="0"/>
        <w:spacing w:before="0"/>
        <w:rPr>
          <w:rFonts w:ascii="Arial" w:hAnsi="Arial" w:cs="Arial"/>
          <w:i/>
          <w:iCs/>
          <w:color w:val="000000" w:themeColor="text1"/>
          <w:sz w:val="20"/>
          <w:szCs w:val="20"/>
        </w:rPr>
      </w:pPr>
      <w:r w:rsidRPr="002F30B9">
        <w:rPr>
          <w:rFonts w:ascii="Arial" w:hAnsi="Arial" w:cs="Arial"/>
          <w:i/>
          <w:iCs/>
          <w:color w:val="000000" w:themeColor="text1"/>
          <w:sz w:val="20"/>
          <w:szCs w:val="20"/>
        </w:rPr>
        <w:t xml:space="preserve">Theo đề nghị của Vụ trưởng Vụ Chính sách tiền tệ; </w:t>
      </w:r>
    </w:p>
    <w:p w14:paraId="40771281" w14:textId="77777777" w:rsidR="00AD601C" w:rsidRPr="002F30B9" w:rsidRDefault="00AD601C" w:rsidP="002F30B9">
      <w:pPr>
        <w:adjustRightInd w:val="0"/>
        <w:snapToGrid w:val="0"/>
        <w:spacing w:before="0" w:after="0"/>
        <w:rPr>
          <w:rFonts w:ascii="Arial" w:hAnsi="Arial" w:cs="Arial"/>
          <w:i/>
          <w:iCs/>
          <w:color w:val="000000" w:themeColor="text1"/>
          <w:sz w:val="20"/>
          <w:szCs w:val="20"/>
        </w:rPr>
      </w:pPr>
      <w:r w:rsidRPr="002F30B9">
        <w:rPr>
          <w:rFonts w:ascii="Arial" w:hAnsi="Arial" w:cs="Arial"/>
          <w:i/>
          <w:iCs/>
          <w:color w:val="000000" w:themeColor="text1"/>
          <w:sz w:val="20"/>
          <w:szCs w:val="20"/>
        </w:rPr>
        <w:t xml:space="preserve">Thống đốc Ngân hàng Nhà nước Việt Nam ban hành Thông tư sửa đổi, bổ sung một số điều của Thông tư số 30/2019/TT-NHNN ngày 27 tháng 12 năm 2019 của Thống đốc Ngân hàng Nhà nước Việt Nam quy định về thực hiện dự trữ bắt buộc của các tổ chức tín dụng, chi nhánh ngân hàng nước ngoài. </w:t>
      </w:r>
    </w:p>
    <w:p w14:paraId="241B2ABD" w14:textId="77777777" w:rsidR="00AD601C" w:rsidRPr="002F30B9" w:rsidRDefault="00AD601C" w:rsidP="00AD601C">
      <w:pPr>
        <w:adjustRightInd w:val="0"/>
        <w:snapToGrid w:val="0"/>
        <w:spacing w:before="0" w:after="0"/>
        <w:rPr>
          <w:rFonts w:ascii="Arial" w:hAnsi="Arial" w:cs="Arial"/>
          <w:color w:val="000000" w:themeColor="text1"/>
          <w:sz w:val="20"/>
          <w:szCs w:val="20"/>
        </w:rPr>
      </w:pPr>
    </w:p>
    <w:p w14:paraId="330DB050" w14:textId="77777777" w:rsidR="00AD601C" w:rsidRPr="002F30B9" w:rsidRDefault="00AD601C" w:rsidP="00AD601C">
      <w:pPr>
        <w:adjustRightInd w:val="0"/>
        <w:snapToGrid w:val="0"/>
        <w:spacing w:before="0"/>
        <w:rPr>
          <w:rFonts w:ascii="Arial" w:hAnsi="Arial" w:cs="Arial"/>
          <w:b/>
          <w:color w:val="000000" w:themeColor="text1"/>
          <w:sz w:val="20"/>
          <w:szCs w:val="20"/>
        </w:rPr>
      </w:pPr>
      <w:r w:rsidRPr="002F30B9">
        <w:rPr>
          <w:rFonts w:ascii="Arial" w:hAnsi="Arial" w:cs="Arial"/>
          <w:b/>
          <w:color w:val="000000" w:themeColor="text1"/>
          <w:sz w:val="20"/>
          <w:szCs w:val="20"/>
        </w:rPr>
        <w:t>Điều 1.</w:t>
      </w:r>
      <w:r w:rsidRPr="002F30B9">
        <w:rPr>
          <w:rFonts w:ascii="Arial" w:hAnsi="Arial" w:cs="Arial"/>
          <w:color w:val="000000" w:themeColor="text1"/>
          <w:sz w:val="20"/>
          <w:szCs w:val="20"/>
        </w:rPr>
        <w:t xml:space="preserve"> </w:t>
      </w:r>
      <w:r w:rsidRPr="002F30B9">
        <w:rPr>
          <w:rFonts w:ascii="Arial" w:hAnsi="Arial" w:cs="Arial"/>
          <w:b/>
          <w:color w:val="000000" w:themeColor="text1"/>
          <w:sz w:val="20"/>
          <w:szCs w:val="20"/>
        </w:rPr>
        <w:t xml:space="preserve">Sửa đổi, bổ sung một số khoản của Điều 3 Thông tư số 30/2019/TT-NHNN </w:t>
      </w:r>
    </w:p>
    <w:p w14:paraId="2F31B18C"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Bổ sung khoản 4 vào Điều 3 như sau:</w:t>
      </w:r>
    </w:p>
    <w:p w14:paraId="20752273"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“4. Ngân hàng chính sách.”</w:t>
      </w:r>
    </w:p>
    <w:p w14:paraId="48B76068" w14:textId="77777777" w:rsidR="00AD601C" w:rsidRPr="002F30B9" w:rsidRDefault="00AD601C" w:rsidP="00AD601C">
      <w:pPr>
        <w:adjustRightInd w:val="0"/>
        <w:snapToGrid w:val="0"/>
        <w:spacing w:before="0"/>
        <w:rPr>
          <w:rFonts w:ascii="Arial" w:hAnsi="Arial" w:cs="Arial"/>
          <w:b/>
          <w:color w:val="000000" w:themeColor="text1"/>
          <w:sz w:val="20"/>
          <w:szCs w:val="20"/>
        </w:rPr>
      </w:pPr>
      <w:r w:rsidRPr="002F30B9">
        <w:rPr>
          <w:rFonts w:ascii="Arial" w:hAnsi="Arial" w:cs="Arial"/>
          <w:b/>
          <w:color w:val="000000" w:themeColor="text1"/>
          <w:sz w:val="20"/>
          <w:szCs w:val="20"/>
        </w:rPr>
        <w:t xml:space="preserve">Điều 2. Sửa đổi, bổ sung Điều 7 Thông tư số 30/2019/TT-NHNN </w:t>
      </w:r>
    </w:p>
    <w:p w14:paraId="3DFA4C53"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Sửa đổi, bổ sung Điều 7 như sau:</w:t>
      </w:r>
    </w:p>
    <w:p w14:paraId="464EDE20"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w:t>
      </w:r>
      <w:r w:rsidRPr="002F30B9">
        <w:rPr>
          <w:rFonts w:ascii="Arial" w:hAnsi="Arial" w:cs="Arial"/>
          <w:b/>
          <w:color w:val="000000" w:themeColor="text1"/>
          <w:sz w:val="20"/>
          <w:szCs w:val="20"/>
        </w:rPr>
        <w:t>Điều 7. Giảm tỷ lệ dự trữ bắt buộc</w:t>
      </w:r>
    </w:p>
    <w:p w14:paraId="5AAC4086"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1. Tổ chức tín dụng hỗ trợ quy định tại khoản 39 Điều 4 Luật Các tổ chức tín dụng (sau đây gọi là tổ chức tín dụng hỗ trợ) được giảm 50% tỷ lệ dự trữ bắt buộc theo phương án phục hồi tổ chức tín dụng được kiểm soát đặc biệt đã được cấp có thẩm quyền phê duyệt (sau đây gọi là phương án phục hồi đã được phê duyệt).</w:t>
      </w:r>
    </w:p>
    <w:p w14:paraId="1D3438C9"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2. Tổ chức tín dụng là bên nhận chuyển giao bắt buộc ngân hàng thương mại được kiểm soát đặc biệt theo quy định tại Luật Các tổ chức tín dụng (sau đây gọi là tổ chức tín dụng nhận chuyển giao) được giảm 50% tỷ lệ dự trữ bắt buộc theo phương án chuyển giao bắt buộc ngân hàng thương mại được kiểm soát đặc biệt đã được cấp có thẩm quyền phê duyệt (sau đây gọi là phương án chuyển giao bắt buộc đã được phê duyệt).</w:t>
      </w:r>
    </w:p>
    <w:p w14:paraId="77734444"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 xml:space="preserve">3. Mức giảm tỷ lệ dự trữ bắt buộc đối với từng tổ chức tín dụng quy định tại khoản 1 và 2 Điều này được tính trên cơ sở tỷ lệ dự trữ bắt buộc </w:t>
      </w:r>
      <w:r w:rsidRPr="002F30B9">
        <w:rPr>
          <w:rFonts w:ascii="Arial" w:hAnsi="Arial" w:cs="Arial"/>
          <w:color w:val="000000" w:themeColor="text1"/>
          <w:sz w:val="20"/>
          <w:szCs w:val="20"/>
          <w:lang w:val="vi-VN"/>
        </w:rPr>
        <w:t>đối với</w:t>
      </w:r>
      <w:r w:rsidRPr="002F30B9">
        <w:rPr>
          <w:rFonts w:ascii="Arial" w:hAnsi="Arial" w:cs="Arial"/>
          <w:color w:val="000000" w:themeColor="text1"/>
          <w:sz w:val="20"/>
          <w:szCs w:val="20"/>
        </w:rPr>
        <w:t xml:space="preserve"> tổ chức tín dụng đó quy định tại khoản 1 Điều 6 Thông tư này và áp dụng đối với tất cả các loại tiền gửi phải tính dự trữ bắt buộc.”.</w:t>
      </w:r>
    </w:p>
    <w:p w14:paraId="1C0EEF53" w14:textId="77777777" w:rsidR="00AD601C" w:rsidRPr="002F30B9" w:rsidRDefault="00AD601C" w:rsidP="00AD601C">
      <w:pPr>
        <w:adjustRightInd w:val="0"/>
        <w:snapToGrid w:val="0"/>
        <w:spacing w:before="0"/>
        <w:rPr>
          <w:rFonts w:ascii="Arial" w:hAnsi="Arial" w:cs="Arial"/>
          <w:b/>
          <w:color w:val="000000" w:themeColor="text1"/>
          <w:sz w:val="20"/>
          <w:szCs w:val="20"/>
        </w:rPr>
      </w:pPr>
      <w:r w:rsidRPr="002F30B9">
        <w:rPr>
          <w:rFonts w:ascii="Arial" w:hAnsi="Arial" w:cs="Arial"/>
          <w:b/>
          <w:color w:val="000000" w:themeColor="text1"/>
          <w:sz w:val="20"/>
          <w:szCs w:val="20"/>
        </w:rPr>
        <w:t>Điều 3. Sửa đổi, bổ sung một số điểm, khoản của Điều 9 Thông tư số 30/2019/TT-NHNN</w:t>
      </w:r>
    </w:p>
    <w:p w14:paraId="03FFF821"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Thay thế cụm từ “Ngân hàng Nhà nước chi nhánh tỉnh, thành phố trực thuộc Trung ương” bằng cụm từ “Ngân hàng Nhà nước chi nhánh Khu vực” tại điểm a khoản 2 Điều 9.</w:t>
      </w:r>
    </w:p>
    <w:p w14:paraId="0DDECD94" w14:textId="77777777" w:rsidR="00AD601C" w:rsidRPr="002F30B9" w:rsidRDefault="00AD601C" w:rsidP="00AD601C">
      <w:pPr>
        <w:adjustRightInd w:val="0"/>
        <w:snapToGrid w:val="0"/>
        <w:spacing w:before="0"/>
        <w:rPr>
          <w:rFonts w:ascii="Arial" w:hAnsi="Arial" w:cs="Arial"/>
          <w:b/>
          <w:color w:val="000000" w:themeColor="text1"/>
          <w:sz w:val="20"/>
          <w:szCs w:val="20"/>
        </w:rPr>
      </w:pPr>
      <w:r w:rsidRPr="002F30B9">
        <w:rPr>
          <w:rFonts w:ascii="Arial" w:hAnsi="Arial" w:cs="Arial"/>
          <w:b/>
          <w:color w:val="000000" w:themeColor="text1"/>
          <w:sz w:val="20"/>
          <w:szCs w:val="20"/>
        </w:rPr>
        <w:t>Điều 4. Sửa đổi, bổ sung một số khoản của Điề</w:t>
      </w:r>
      <w:bookmarkStart w:id="0" w:name="dieu_12"/>
      <w:r w:rsidRPr="002F30B9">
        <w:rPr>
          <w:rFonts w:ascii="Arial" w:hAnsi="Arial" w:cs="Arial"/>
          <w:b/>
          <w:color w:val="000000" w:themeColor="text1"/>
          <w:sz w:val="20"/>
          <w:szCs w:val="20"/>
        </w:rPr>
        <w:t>u 12 Thông tư số 30/2019/TT-NHNN</w:t>
      </w:r>
    </w:p>
    <w:p w14:paraId="37815419"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1. Thay thế cụm từ “Ngân hàng Nhà nước chi nhánh tỉnh, thành phố trực thuộc Trung ương” bằng cụm từ “Ngân hàng Nhà nước chi nhánh Khu vực” tại tên Điều 12.</w:t>
      </w:r>
    </w:p>
    <w:p w14:paraId="778418CC"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2. Thay thế cụm từ “Ngân hàng Nhà nước chi nhánh tỉnh, thành phố trực thuộc Trung ương (sau đây gọi là Ngân hàng Nhà nước chi nhánh)” bằng cụm từ “Ngân hàng Nhà nước chi nhánh Khu vực” tại khoản 1 Điều 12.</w:t>
      </w:r>
    </w:p>
    <w:p w14:paraId="21B84285"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 xml:space="preserve">3. Thay thế cụm từ “Ngân hàng Nhà nước chi nhánh” bằng cụm từ “Ngân hàng Nhà nước chi nhánh Khu vực” tại khoản 2, 3 Điều 12. </w:t>
      </w:r>
    </w:p>
    <w:p w14:paraId="34DCBE43"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lastRenderedPageBreak/>
        <w:t>4. Sửa đổi, bổ sung khoản 4 Điều 12 như sau:</w:t>
      </w:r>
    </w:p>
    <w:bookmarkEnd w:id="0"/>
    <w:p w14:paraId="137BD0EE"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bCs/>
          <w:color w:val="000000" w:themeColor="text1"/>
          <w:sz w:val="20"/>
          <w:szCs w:val="20"/>
        </w:rPr>
        <w:t xml:space="preserve">“4. </w:t>
      </w:r>
      <w:r w:rsidRPr="002F30B9">
        <w:rPr>
          <w:rFonts w:ascii="Arial" w:hAnsi="Arial" w:cs="Arial"/>
          <w:color w:val="000000" w:themeColor="text1"/>
          <w:sz w:val="20"/>
          <w:szCs w:val="20"/>
        </w:rPr>
        <w:t>Căn cứ nội dung giảm tỷ lệ dự trữ bắt buộc đối với tổ chức tín dụng hỗ trợ (nếu có) tại phương án phục hồi đã được Giám đốc Ngân hàng Nhà nước chi nhánh Khu vực phê duyệt theo quy định, Ngân hàng Nhà nước chi nhánh Khu vực gửi văn bản cho Sở Giao dịch Ngân hàng Nhà nước, Vụ Chính sách tiền tệ về việc giảm tỷ lệ dự trữ bắt buộc đối với tổ chức tín dụng hỗ trợ, trong đó nêu cụ thể tên tổ chức tín dụng hỗ trợ, tháng bắt đầu áp dụng và thời hạn áp dụng giảm tỷ lệ dự trữ bắt buộc.”.</w:t>
      </w:r>
    </w:p>
    <w:p w14:paraId="100B03F8"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5. Sửa đổi, bổ sung khoản 5 Điều 12 như sau:</w:t>
      </w:r>
    </w:p>
    <w:p w14:paraId="11A3FBD7" w14:textId="77777777" w:rsidR="00AD601C" w:rsidRPr="002F30B9" w:rsidRDefault="00AD601C" w:rsidP="00AD601C">
      <w:pPr>
        <w:adjustRightInd w:val="0"/>
        <w:snapToGrid w:val="0"/>
        <w:spacing w:before="0"/>
        <w:rPr>
          <w:rFonts w:ascii="Arial" w:hAnsi="Arial" w:cs="Arial"/>
          <w:color w:val="000000" w:themeColor="text1"/>
          <w:sz w:val="20"/>
          <w:szCs w:val="20"/>
        </w:rPr>
      </w:pPr>
      <w:r w:rsidRPr="002F30B9">
        <w:rPr>
          <w:rFonts w:ascii="Arial" w:hAnsi="Arial" w:cs="Arial"/>
          <w:color w:val="000000" w:themeColor="text1"/>
          <w:sz w:val="20"/>
          <w:szCs w:val="20"/>
        </w:rPr>
        <w:t>“5. Xử lý vi phạm, kiến nghị xử lý theo thẩm quyền đối với tổ chức tín dụng thiếu dự trữ bắt buộc, báo cáo Thống đốc Ngân hàng Nhà nước, đồng gửi Vụ Chính sách tiền tệ, Cục Quản lý, giám sát tổ chức tín dụng, Thanh tra Ngân hàng Nhà nước và Sở Giao dịch Ngân hàng Nhà nước các quyết định xử lý tổ chức tín dụng thiếu dự trữ bắt buộc.”.</w:t>
      </w:r>
    </w:p>
    <w:p w14:paraId="5B012A2A" w14:textId="77777777" w:rsidR="00AD601C" w:rsidRPr="002F30B9" w:rsidRDefault="00AD601C" w:rsidP="00AD601C">
      <w:pPr>
        <w:adjustRightInd w:val="0"/>
        <w:snapToGrid w:val="0"/>
        <w:spacing w:before="0"/>
        <w:rPr>
          <w:rFonts w:ascii="Arial" w:hAnsi="Arial" w:cs="Arial"/>
          <w:b/>
          <w:color w:val="000000" w:themeColor="text1"/>
          <w:sz w:val="20"/>
          <w:szCs w:val="20"/>
        </w:rPr>
      </w:pPr>
      <w:r w:rsidRPr="002F30B9">
        <w:rPr>
          <w:rFonts w:ascii="Arial" w:hAnsi="Arial" w:cs="Arial"/>
          <w:b/>
          <w:color w:val="000000" w:themeColor="text1"/>
          <w:sz w:val="20"/>
          <w:szCs w:val="20"/>
        </w:rPr>
        <w:t xml:space="preserve"> Điều 5. Sửa đổi, bổ sung một số điểm, khoản của Điều 13 Thông tư số 30/2019/TT-NHNN</w:t>
      </w:r>
    </w:p>
    <w:p w14:paraId="56BB7CE6"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rPr>
        <w:t xml:space="preserve">1. </w:t>
      </w:r>
      <w:r w:rsidRPr="002F30B9">
        <w:rPr>
          <w:rFonts w:ascii="Arial" w:hAnsi="Arial" w:cs="Arial"/>
          <w:color w:val="000000" w:themeColor="text1"/>
          <w:sz w:val="20"/>
          <w:szCs w:val="20"/>
          <w:lang w:val="vi-VN"/>
        </w:rPr>
        <w:t>Sửa đổi</w:t>
      </w:r>
      <w:r w:rsidRPr="002F30B9">
        <w:rPr>
          <w:rFonts w:ascii="Arial" w:hAnsi="Arial" w:cs="Arial"/>
          <w:color w:val="000000" w:themeColor="text1"/>
          <w:sz w:val="20"/>
          <w:szCs w:val="20"/>
        </w:rPr>
        <w:t>, bổ sung</w:t>
      </w:r>
      <w:r w:rsidRPr="002F30B9">
        <w:rPr>
          <w:rFonts w:ascii="Arial" w:hAnsi="Arial" w:cs="Arial"/>
          <w:color w:val="000000" w:themeColor="text1"/>
          <w:sz w:val="20"/>
          <w:szCs w:val="20"/>
          <w:lang w:val="vi-VN"/>
        </w:rPr>
        <w:t xml:space="preserve"> điểm d khoản 1 </w:t>
      </w:r>
      <w:r w:rsidRPr="002F30B9">
        <w:rPr>
          <w:rFonts w:ascii="Arial" w:hAnsi="Arial" w:cs="Arial"/>
          <w:color w:val="000000" w:themeColor="text1"/>
          <w:sz w:val="20"/>
          <w:szCs w:val="20"/>
        </w:rPr>
        <w:t xml:space="preserve">Điều 13 </w:t>
      </w:r>
      <w:r w:rsidRPr="002F30B9">
        <w:rPr>
          <w:rFonts w:ascii="Arial" w:hAnsi="Arial" w:cs="Arial"/>
          <w:color w:val="000000" w:themeColor="text1"/>
          <w:sz w:val="20"/>
          <w:szCs w:val="20"/>
          <w:lang w:val="vi-VN"/>
        </w:rPr>
        <w:t>như sau:</w:t>
      </w:r>
    </w:p>
    <w:p w14:paraId="71B3761E"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“d) Trong thời hạn 10 ngày làm việc đầu tháng, tổng hợp tình hình chấp hành dự trữ bắt buộc trong kỳ duy trì dự trữ bắt buộc tháng trước của các tổ chức tín dụng, báo cáo Thống đốc Ngân hàng Nhà nước và đồng gửi Cục Quản lý, giám sát tổ chức tín dụng, Vụ Chính sách tiền tệ theo Biểu DTBB003 đính kèm Thông tư này, gửi Ngân hàng Nhà nước chi nhánh Khu vực danh sách các tổ chức tín dụng thiếu dự trữ bắt buộc (cụ thể số tiền phải dự trữ bắt buộc, dự trữ thực tế và số tiền thiếu dự trữ bắt buộc của từng tổ chức tín dụng) có trụ sở chính hoặc trụ sở (đối với chi nhánh ngân hàng nước ngoài) trên địa bàn.”.</w:t>
      </w:r>
    </w:p>
    <w:p w14:paraId="0CC752B0"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 xml:space="preserve">2. Sửa đổi, bổ sung khoản 4 Điều 13 như sau: </w:t>
      </w:r>
    </w:p>
    <w:p w14:paraId="55BBF218"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“4. Căn cứ văn bản của Ngân hàng Nhà nước chi nhánh Khu vực, Cục Quản lý, giám sát tổ chức tín dụng tại khoản 4 Điều 12, khoản 1 Điều 16 Thông tư này, Sở Giao dịch Ngân hàng Nhà nước thực hiện:</w:t>
      </w:r>
    </w:p>
    <w:p w14:paraId="2643597D"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a) Xác định, thông báo số tiền phải dự trữ bắt buộc và thực hiện các công việc khác quy định tại khoản 1 Điều này đối với tổ chức tín dụng hỗ trợ, tổ chức tín dụng nhận chuyển giao;</w:t>
      </w:r>
    </w:p>
    <w:p w14:paraId="00CCD0ED"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b) Trong thời hạn 10 ngày làm việc đầu tiên của kỳ duy trì dự trữ bắt buộc bắt đầu áp dụng giảm tỷ lệ dự trữ bắt buộc, có văn bản thông báo việc áp dụng giảm tỷ lệ dự trữ bắt buộc (nêu rõ kỳ duy trì dự trữ bắt buộc bắt đầu áp dụng, thời hạn áp dụng) cho các tổ chức, đơn vị, gồm: Tổ chức tín dụng được giảm tỷ lệ dự trữ bắt buộc; Cục Quản lý, giám sát tổ chức tín dụng; Vụ Chính sách tiền tệ; Ngân hàng Nhà nước chi nhánh Khu vực nơi đã gửi Sở Giao dịch Ngân hàng Nhà nước văn bản quy định tại khoản 4 Điều 12 Thông tư này; Ngân hàng Nhà nước chi nhánh Khu vực nơi đặt trụ sở chính của tổ chức tín dụng được giảm tỷ lệ dự trữ bắt buộc.”.</w:t>
      </w:r>
    </w:p>
    <w:p w14:paraId="4C77D6A2" w14:textId="77777777" w:rsidR="00AD601C" w:rsidRPr="002F30B9" w:rsidRDefault="00AD601C" w:rsidP="00AD601C">
      <w:pPr>
        <w:adjustRightInd w:val="0"/>
        <w:snapToGrid w:val="0"/>
        <w:spacing w:before="0"/>
        <w:rPr>
          <w:rFonts w:ascii="Arial" w:hAnsi="Arial" w:cs="Arial"/>
          <w:b/>
          <w:color w:val="000000" w:themeColor="text1"/>
          <w:sz w:val="20"/>
          <w:szCs w:val="20"/>
          <w:lang w:val="vi-VN"/>
        </w:rPr>
      </w:pPr>
      <w:r w:rsidRPr="002F30B9">
        <w:rPr>
          <w:rFonts w:ascii="Arial" w:hAnsi="Arial" w:cs="Arial"/>
          <w:b/>
          <w:color w:val="000000" w:themeColor="text1"/>
          <w:sz w:val="20"/>
          <w:szCs w:val="20"/>
          <w:lang w:val="vi-VN"/>
        </w:rPr>
        <w:t>Điều 6. Sửa đổi, bổ sung một số khoản của Điều 14 Thông tư số 30/2019/TT-NHNN</w:t>
      </w:r>
    </w:p>
    <w:p w14:paraId="2C71EA15"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Thay thế cụm từ “Ngân hàng Nhà nước chi nhánh” bằng cụm từ “Ngân hàng Nhà nước chi nhánh Khu vực” tại khoản 1 Điều 14.</w:t>
      </w:r>
    </w:p>
    <w:p w14:paraId="292DF5C8" w14:textId="77777777" w:rsidR="00AD601C" w:rsidRPr="002F30B9" w:rsidRDefault="00AD601C" w:rsidP="00AD601C">
      <w:pPr>
        <w:adjustRightInd w:val="0"/>
        <w:snapToGrid w:val="0"/>
        <w:spacing w:before="0"/>
        <w:rPr>
          <w:rFonts w:ascii="Arial" w:hAnsi="Arial" w:cs="Arial"/>
          <w:b/>
          <w:color w:val="000000" w:themeColor="text1"/>
          <w:sz w:val="20"/>
          <w:szCs w:val="20"/>
          <w:lang w:val="vi-VN"/>
        </w:rPr>
      </w:pPr>
      <w:r w:rsidRPr="002F30B9">
        <w:rPr>
          <w:rFonts w:ascii="Arial" w:hAnsi="Arial" w:cs="Arial"/>
          <w:b/>
          <w:color w:val="000000" w:themeColor="text1"/>
          <w:sz w:val="20"/>
          <w:szCs w:val="20"/>
          <w:lang w:val="vi-VN"/>
        </w:rPr>
        <w:t>Điều 7. Sửa đổi, bổ sung Điều 16 Thông tư số 30/2019/TT-NHNN</w:t>
      </w:r>
    </w:p>
    <w:p w14:paraId="633ABE70"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Sửa đổi, bổ sung Điều 16 như sau:</w:t>
      </w:r>
    </w:p>
    <w:p w14:paraId="5FA8C526"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w:t>
      </w:r>
      <w:r w:rsidRPr="002F30B9">
        <w:rPr>
          <w:rFonts w:ascii="Arial" w:hAnsi="Arial" w:cs="Arial"/>
          <w:b/>
          <w:color w:val="000000" w:themeColor="text1"/>
          <w:sz w:val="20"/>
          <w:szCs w:val="20"/>
          <w:lang w:val="vi-VN"/>
        </w:rPr>
        <w:t>Điều 16. Trách nhiệm của Cục Quản lý, giám sát tổ chức tín dụng</w:t>
      </w:r>
    </w:p>
    <w:p w14:paraId="68A0234F"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1. Căn cứ nội dung giảm tỷ lệ dự trữ bắt buộc đối với tổ chức tín dụng hỗ trợ, tổ chức tín dụng nhận chuyển giao (nếu có) tại phương án phục hồi đã được phê duyệt (trừ phương án phục hồi do Giám đốc Ngân hàng Nhà nước chi nhánh Khu vực phê duyệt theo quy định), phương án chuyển giao bắt buộc đã được phê duyệt, Cục Quản lý, giám sát tổ chức tín dụng gửi văn bản cho Sở Giao dịch Ngân hàng Nhà nước, Vụ Chính sách tiền tệ về việc giảm tỷ lệ dự trữ bắt buộc đối với tổ chức tín dụng hỗ trợ, tổ chức tín dụng nhận chuyển giao, trong đó nêu cụ thể tên tổ chức tín dụng hỗ trợ, tên tổ chức tín dụng nhận chuyển giao, tháng bắt đầu áp dụng và thời hạn áp dụng giảm tỷ lệ dự trữ bắt buộc.</w:t>
      </w:r>
    </w:p>
    <w:p w14:paraId="62778C1A"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2. Gửi Sở Giao dịch Ngân hàng Nhà nước các văn bản, quyết định của Ngân hàng Nhà nước về kiểm soát đặc biệt, chấm dứt kiểm soát đặc biệt, giải thể, thu hồi Giấy phép của tổ chức tín dụng trong thời hạn 03 ngày làm việc kể từ ngày Ngân hàng Nhà nước ban hành các văn bản, quyết định này, trừ các văn bản, quyết định do Ngân hàng Nhà nước chi nhánh Khu vực ban hành.</w:t>
      </w:r>
    </w:p>
    <w:p w14:paraId="1F46ABB2"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lastRenderedPageBreak/>
        <w:t xml:space="preserve"> 3. Giám sát, xử lý theo thẩm quyền hoặc kiến nghị, đề xuất cơ quan, tổ chức, cá nhân có thẩm quyền thực hiện các biện pháp xử lý theo quy định của pháp luật đối với các tổ chức tín dụng trong việc chấp hành các quy định tại Thông tư này.”.</w:t>
      </w:r>
    </w:p>
    <w:p w14:paraId="753594DE" w14:textId="77777777" w:rsidR="00AD601C" w:rsidRPr="002F30B9" w:rsidRDefault="00AD601C" w:rsidP="00AD601C">
      <w:pPr>
        <w:adjustRightInd w:val="0"/>
        <w:snapToGrid w:val="0"/>
        <w:spacing w:before="0"/>
        <w:rPr>
          <w:rFonts w:ascii="Arial" w:hAnsi="Arial" w:cs="Arial"/>
          <w:b/>
          <w:color w:val="000000" w:themeColor="text1"/>
          <w:sz w:val="20"/>
          <w:szCs w:val="20"/>
          <w:lang w:val="vi-VN"/>
        </w:rPr>
      </w:pPr>
      <w:r w:rsidRPr="002F30B9">
        <w:rPr>
          <w:rFonts w:ascii="Arial" w:hAnsi="Arial" w:cs="Arial"/>
          <w:b/>
          <w:color w:val="000000" w:themeColor="text1"/>
          <w:sz w:val="20"/>
          <w:szCs w:val="20"/>
          <w:lang w:val="vi-VN"/>
        </w:rPr>
        <w:t>Điều 8. Bổ sung Điều 16a vào sau Điều 16</w:t>
      </w:r>
      <w:r w:rsidRPr="002F30B9">
        <w:rPr>
          <w:rFonts w:ascii="Arial" w:hAnsi="Arial" w:cs="Arial"/>
          <w:color w:val="000000" w:themeColor="text1"/>
          <w:sz w:val="20"/>
          <w:szCs w:val="20"/>
          <w:lang w:val="vi-VN"/>
        </w:rPr>
        <w:t xml:space="preserve"> </w:t>
      </w:r>
      <w:r w:rsidRPr="002F30B9">
        <w:rPr>
          <w:rFonts w:ascii="Arial" w:hAnsi="Arial" w:cs="Arial"/>
          <w:b/>
          <w:color w:val="000000" w:themeColor="text1"/>
          <w:sz w:val="20"/>
          <w:szCs w:val="20"/>
          <w:lang w:val="vi-VN"/>
        </w:rPr>
        <w:t xml:space="preserve">Thông tư số 30/2019/TT-NHNN </w:t>
      </w:r>
    </w:p>
    <w:p w14:paraId="239CF43F" w14:textId="77777777" w:rsidR="00AD601C" w:rsidRPr="002F30B9" w:rsidRDefault="00AD601C" w:rsidP="00AD601C">
      <w:pPr>
        <w:adjustRightInd w:val="0"/>
        <w:snapToGrid w:val="0"/>
        <w:spacing w:before="0"/>
        <w:rPr>
          <w:rFonts w:ascii="Arial" w:hAnsi="Arial" w:cs="Arial"/>
          <w:b/>
          <w:color w:val="000000" w:themeColor="text1"/>
          <w:sz w:val="20"/>
          <w:szCs w:val="20"/>
          <w:lang w:val="vi-VN"/>
        </w:rPr>
      </w:pPr>
      <w:r w:rsidRPr="002F30B9">
        <w:rPr>
          <w:rFonts w:ascii="Arial" w:hAnsi="Arial" w:cs="Arial"/>
          <w:color w:val="000000" w:themeColor="text1"/>
          <w:sz w:val="20"/>
          <w:szCs w:val="20"/>
          <w:lang w:val="vi-VN"/>
        </w:rPr>
        <w:t>Bổ sung Điều 16a vào sau Điều 16 như sau:</w:t>
      </w:r>
    </w:p>
    <w:p w14:paraId="5752E86E"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b/>
          <w:color w:val="000000" w:themeColor="text1"/>
          <w:sz w:val="20"/>
          <w:szCs w:val="20"/>
          <w:lang w:val="vi-VN"/>
        </w:rPr>
        <w:t>“Điều 16a. Trách nhiệm của Thanh tra Ngân hàng Nhà nước</w:t>
      </w:r>
    </w:p>
    <w:p w14:paraId="22ABB21C"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 xml:space="preserve">Thanh tra, xử lý vi phạm, kiến nghị cấp có thẩm quyền xử lý vi phạm của tổ chức tín dụng trong việc duy trì dự trữ bắt buộc và việc chấp hành các quy định khác tại Thông tư này.”. </w:t>
      </w:r>
    </w:p>
    <w:p w14:paraId="2FDC9019" w14:textId="77777777" w:rsidR="00AD601C" w:rsidRPr="002F30B9" w:rsidRDefault="00AD601C" w:rsidP="00AD601C">
      <w:pPr>
        <w:adjustRightInd w:val="0"/>
        <w:snapToGrid w:val="0"/>
        <w:spacing w:before="0"/>
        <w:rPr>
          <w:rFonts w:ascii="Arial" w:hAnsi="Arial" w:cs="Arial"/>
          <w:b/>
          <w:color w:val="000000" w:themeColor="text1"/>
          <w:sz w:val="20"/>
          <w:szCs w:val="20"/>
          <w:lang w:val="vi-VN"/>
        </w:rPr>
      </w:pPr>
      <w:r w:rsidRPr="002F30B9">
        <w:rPr>
          <w:rFonts w:ascii="Arial" w:hAnsi="Arial" w:cs="Arial"/>
          <w:b/>
          <w:color w:val="000000" w:themeColor="text1"/>
          <w:sz w:val="20"/>
          <w:szCs w:val="20"/>
          <w:lang w:val="vi-VN"/>
        </w:rPr>
        <w:t>Điều 9. Sửa đổi, bổ sung Phụ lục Hướng dẫn cách tính dự trữ bắt buộc, dự trữ thực tế, xác định vượt, thiếu dự trữ bắt buộc</w:t>
      </w:r>
    </w:p>
    <w:p w14:paraId="3B90E433"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Thay thế cụm từ “Ngân hàng Nhà nước chi nhánh” bằng cụm từ “Ngân hàng Nhà nước chi nhánh Khu vực” tại Phụ lục Hướng dẫn cách tính dự trữ bắt buộc, dự trữ thực tế, xác định vượt, thiếu dự trữ bắt buộc.</w:t>
      </w:r>
    </w:p>
    <w:p w14:paraId="408F5F8E" w14:textId="77777777" w:rsidR="00AD601C" w:rsidRPr="002F30B9" w:rsidRDefault="00AD601C" w:rsidP="00AD601C">
      <w:pPr>
        <w:adjustRightInd w:val="0"/>
        <w:snapToGrid w:val="0"/>
        <w:spacing w:before="0"/>
        <w:rPr>
          <w:rFonts w:ascii="Arial" w:hAnsi="Arial" w:cs="Arial"/>
          <w:b/>
          <w:color w:val="000000" w:themeColor="text1"/>
          <w:sz w:val="20"/>
          <w:szCs w:val="20"/>
          <w:lang w:val="vi-VN"/>
        </w:rPr>
      </w:pPr>
      <w:r w:rsidRPr="002F30B9">
        <w:rPr>
          <w:rFonts w:ascii="Arial" w:hAnsi="Arial" w:cs="Arial"/>
          <w:b/>
          <w:color w:val="000000" w:themeColor="text1"/>
          <w:sz w:val="20"/>
          <w:szCs w:val="20"/>
          <w:lang w:val="vi-VN"/>
        </w:rPr>
        <w:t>Điều 10. Sửa đổi, bổ sung Biểu DTBB003 về Báo cáo tổng hợp tình hình chấp hành dự trữ bắt buộc của các tổ chức tín dụng</w:t>
      </w:r>
    </w:p>
    <w:p w14:paraId="57519B0F"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 xml:space="preserve">Thay thế cụm từ “Cơ quan Thanh tra, giám sát ngân hàng” bằng cụm từ “Cục Quản lý, giám sát tổ chức tín dụng” tại Biểu DTBB003 về Báo cáo tổng hợp tình hình chấp hành dự trữ bắt buộc của các tổ chức tín dụng. </w:t>
      </w:r>
    </w:p>
    <w:p w14:paraId="70B66B6F" w14:textId="77777777" w:rsidR="00AD601C" w:rsidRPr="002F30B9" w:rsidRDefault="00AD601C" w:rsidP="00AD601C">
      <w:pPr>
        <w:adjustRightInd w:val="0"/>
        <w:snapToGrid w:val="0"/>
        <w:spacing w:before="0"/>
        <w:rPr>
          <w:rFonts w:ascii="Arial" w:hAnsi="Arial" w:cs="Arial"/>
          <w:b/>
          <w:color w:val="000000" w:themeColor="text1"/>
          <w:sz w:val="20"/>
          <w:szCs w:val="20"/>
          <w:lang w:val="vi-VN"/>
        </w:rPr>
      </w:pPr>
      <w:r w:rsidRPr="002F30B9">
        <w:rPr>
          <w:rFonts w:ascii="Arial" w:hAnsi="Arial" w:cs="Arial"/>
          <w:b/>
          <w:color w:val="000000" w:themeColor="text1"/>
          <w:sz w:val="20"/>
          <w:szCs w:val="20"/>
          <w:lang w:val="vi-VN"/>
        </w:rPr>
        <w:t>Điều 11. Trách nhiệm tổ chức thực hiện</w:t>
      </w:r>
    </w:p>
    <w:p w14:paraId="21446B20" w14:textId="77777777" w:rsidR="00AD601C" w:rsidRPr="002F30B9" w:rsidRDefault="00AD601C" w:rsidP="00AD601C">
      <w:pPr>
        <w:adjustRightInd w:val="0"/>
        <w:snapToGrid w:val="0"/>
        <w:spacing w:before="0"/>
        <w:rPr>
          <w:rFonts w:ascii="Arial" w:hAnsi="Arial" w:cs="Arial"/>
          <w:color w:val="000000" w:themeColor="text1"/>
          <w:sz w:val="20"/>
          <w:szCs w:val="20"/>
          <w:lang w:val="vi-VN"/>
        </w:rPr>
      </w:pPr>
      <w:r w:rsidRPr="002F30B9">
        <w:rPr>
          <w:rFonts w:ascii="Arial" w:hAnsi="Arial" w:cs="Arial"/>
          <w:color w:val="000000" w:themeColor="text1"/>
          <w:sz w:val="20"/>
          <w:szCs w:val="20"/>
          <w:lang w:val="vi-VN"/>
        </w:rPr>
        <w:t>Thủ trưởng các đơn vị thuộc Ngân hàng Nhà nước, tổ chức tín dụng, chi nhánh ngân hàng nước ngoài chịu trách nhiệm tổ chức thực hiện Thông tư này.</w:t>
      </w:r>
    </w:p>
    <w:p w14:paraId="58CE7062" w14:textId="77777777" w:rsidR="00AD601C" w:rsidRPr="002F30B9" w:rsidRDefault="00AD601C" w:rsidP="00AD601C">
      <w:pPr>
        <w:adjustRightInd w:val="0"/>
        <w:snapToGrid w:val="0"/>
        <w:spacing w:before="0"/>
        <w:rPr>
          <w:rFonts w:ascii="Arial" w:hAnsi="Arial" w:cs="Arial"/>
          <w:b/>
          <w:color w:val="000000" w:themeColor="text1"/>
          <w:sz w:val="20"/>
          <w:szCs w:val="20"/>
          <w:lang w:val="vi-VN"/>
        </w:rPr>
      </w:pPr>
      <w:r w:rsidRPr="002F30B9">
        <w:rPr>
          <w:rFonts w:ascii="Arial" w:hAnsi="Arial" w:cs="Arial"/>
          <w:b/>
          <w:color w:val="000000" w:themeColor="text1"/>
          <w:sz w:val="20"/>
          <w:szCs w:val="20"/>
          <w:lang w:val="vi-VN"/>
        </w:rPr>
        <w:t>Điều 12. Điều khoản thi hành</w:t>
      </w:r>
    </w:p>
    <w:p w14:paraId="02BA3D91" w14:textId="77777777" w:rsidR="00AD601C" w:rsidRPr="002F30B9" w:rsidRDefault="00AD601C" w:rsidP="00AD601C">
      <w:pPr>
        <w:adjustRightInd w:val="0"/>
        <w:snapToGrid w:val="0"/>
        <w:spacing w:before="0" w:after="0"/>
        <w:rPr>
          <w:rFonts w:ascii="Arial" w:hAnsi="Arial" w:cs="Arial"/>
          <w:color w:val="000000" w:themeColor="text1"/>
          <w:sz w:val="20"/>
          <w:szCs w:val="20"/>
          <w:lang w:val="vi-VN"/>
        </w:rPr>
      </w:pPr>
      <w:r w:rsidRPr="002F30B9">
        <w:rPr>
          <w:rFonts w:ascii="Arial" w:hAnsi="Arial" w:cs="Arial"/>
          <w:color w:val="000000" w:themeColor="text1"/>
          <w:sz w:val="20"/>
          <w:szCs w:val="20"/>
          <w:lang w:val="vi-VN"/>
        </w:rPr>
        <w:t>Thông tư này có hiệu lực thi hành từ ngày 01 tháng 10  năm 2025./.</w:t>
      </w:r>
    </w:p>
    <w:p w14:paraId="51B6C466" w14:textId="77777777" w:rsidR="00AD601C" w:rsidRPr="002F30B9" w:rsidRDefault="00AD601C" w:rsidP="00AD601C">
      <w:pPr>
        <w:adjustRightInd w:val="0"/>
        <w:snapToGrid w:val="0"/>
        <w:spacing w:before="0" w:after="0"/>
        <w:rPr>
          <w:rFonts w:ascii="Arial" w:hAnsi="Arial" w:cs="Arial"/>
          <w:color w:val="000000" w:themeColor="text1"/>
          <w:sz w:val="20"/>
          <w:szCs w:val="20"/>
          <w:lang w:val="vi-VN"/>
        </w:rPr>
      </w:pPr>
    </w:p>
    <w:tbl>
      <w:tblPr>
        <w:tblW w:w="5000" w:type="pct"/>
        <w:tblLook w:val="01E0" w:firstRow="1" w:lastRow="1" w:firstColumn="1" w:lastColumn="1" w:noHBand="0" w:noVBand="0"/>
      </w:tblPr>
      <w:tblGrid>
        <w:gridCol w:w="4884"/>
        <w:gridCol w:w="4143"/>
      </w:tblGrid>
      <w:tr w:rsidR="002F30B9" w:rsidRPr="002F30B9" w14:paraId="682885F7" w14:textId="77777777" w:rsidTr="00AD601C">
        <w:tc>
          <w:tcPr>
            <w:tcW w:w="2705" w:type="pct"/>
          </w:tcPr>
          <w:p w14:paraId="18DDD67F" w14:textId="415BC10F" w:rsidR="00AD601C" w:rsidRPr="002F30B9" w:rsidRDefault="00AD601C" w:rsidP="00AD601C">
            <w:pPr>
              <w:adjustRightInd w:val="0"/>
              <w:snapToGrid w:val="0"/>
              <w:spacing w:before="0" w:after="0"/>
              <w:ind w:firstLine="0"/>
              <w:jc w:val="left"/>
              <w:rPr>
                <w:rFonts w:ascii="Arial" w:hAnsi="Arial" w:cs="Arial"/>
                <w:color w:val="000000" w:themeColor="text1"/>
                <w:sz w:val="20"/>
                <w:szCs w:val="20"/>
                <w:lang w:val="pl-PL"/>
              </w:rPr>
            </w:pPr>
            <w:r w:rsidRPr="002F30B9">
              <w:rPr>
                <w:rFonts w:ascii="Arial" w:hAnsi="Arial" w:cs="Arial"/>
                <w:b/>
                <w:i/>
                <w:color w:val="000000" w:themeColor="text1"/>
                <w:sz w:val="20"/>
                <w:szCs w:val="20"/>
                <w:lang w:val="pl-PL"/>
              </w:rPr>
              <w:t>Nơi nhận:</w:t>
            </w:r>
            <w:r w:rsidRPr="002F30B9">
              <w:rPr>
                <w:rFonts w:ascii="Arial" w:hAnsi="Arial" w:cs="Arial"/>
                <w:b/>
                <w:i/>
                <w:color w:val="000000" w:themeColor="text1"/>
                <w:sz w:val="20"/>
                <w:szCs w:val="20"/>
                <w:lang w:val="pl-PL"/>
              </w:rPr>
              <w:br/>
            </w:r>
            <w:r w:rsidRPr="002F30B9">
              <w:rPr>
                <w:rFonts w:ascii="Arial" w:hAnsi="Arial" w:cs="Arial"/>
                <w:color w:val="000000" w:themeColor="text1"/>
                <w:sz w:val="20"/>
                <w:szCs w:val="20"/>
                <w:lang w:val="pl-PL"/>
              </w:rPr>
              <w:t>- Như Điều 11;</w:t>
            </w:r>
            <w:r w:rsidRPr="002F30B9">
              <w:rPr>
                <w:rFonts w:ascii="Arial" w:hAnsi="Arial" w:cs="Arial"/>
                <w:color w:val="000000" w:themeColor="text1"/>
                <w:sz w:val="20"/>
                <w:szCs w:val="20"/>
                <w:lang w:val="pl-PL"/>
              </w:rPr>
              <w:br/>
              <w:t>- Ban Lãnh đạo NHNN;</w:t>
            </w:r>
            <w:r w:rsidRPr="002F30B9">
              <w:rPr>
                <w:rFonts w:ascii="Arial" w:hAnsi="Arial" w:cs="Arial"/>
                <w:color w:val="000000" w:themeColor="text1"/>
                <w:sz w:val="20"/>
                <w:szCs w:val="20"/>
                <w:lang w:val="pl-PL"/>
              </w:rPr>
              <w:br/>
              <w:t>- Văn phòng Chính phủ;</w:t>
            </w:r>
            <w:r w:rsidRPr="002F30B9">
              <w:rPr>
                <w:rFonts w:ascii="Arial" w:hAnsi="Arial" w:cs="Arial"/>
                <w:color w:val="000000" w:themeColor="text1"/>
                <w:sz w:val="20"/>
                <w:szCs w:val="20"/>
                <w:lang w:val="pl-PL"/>
              </w:rPr>
              <w:br/>
              <w:t>- Bộ Tư pháp (để kiểm tra);</w:t>
            </w:r>
            <w:r w:rsidRPr="002F30B9">
              <w:rPr>
                <w:rFonts w:ascii="Arial" w:hAnsi="Arial" w:cs="Arial"/>
                <w:color w:val="000000" w:themeColor="text1"/>
                <w:sz w:val="20"/>
                <w:szCs w:val="20"/>
                <w:lang w:val="pl-PL"/>
              </w:rPr>
              <w:br/>
              <w:t>- Công báo;</w:t>
            </w:r>
            <w:r w:rsidRPr="002F30B9">
              <w:rPr>
                <w:rFonts w:ascii="Arial" w:hAnsi="Arial" w:cs="Arial"/>
                <w:color w:val="000000" w:themeColor="text1"/>
                <w:sz w:val="20"/>
                <w:szCs w:val="20"/>
                <w:lang w:val="pl-PL"/>
              </w:rPr>
              <w:br/>
              <w:t>- Cổng thông tin điện tử của Chính phủ;</w:t>
            </w:r>
            <w:r w:rsidRPr="002F30B9">
              <w:rPr>
                <w:rFonts w:ascii="Arial" w:hAnsi="Arial" w:cs="Arial"/>
                <w:color w:val="000000" w:themeColor="text1"/>
                <w:sz w:val="20"/>
                <w:szCs w:val="20"/>
                <w:lang w:val="pl-PL"/>
              </w:rPr>
              <w:br/>
              <w:t>- Cổng thông tin điện tử của NHNN;</w:t>
            </w:r>
            <w:r w:rsidRPr="002F30B9">
              <w:rPr>
                <w:rFonts w:ascii="Arial" w:hAnsi="Arial" w:cs="Arial"/>
                <w:color w:val="000000" w:themeColor="text1"/>
                <w:sz w:val="20"/>
                <w:szCs w:val="20"/>
                <w:lang w:val="pl-PL"/>
              </w:rPr>
              <w:br/>
              <w:t>- Lưu: VP, Vụ PC, Vụ CSTT.</w:t>
            </w:r>
          </w:p>
        </w:tc>
        <w:tc>
          <w:tcPr>
            <w:tcW w:w="2295" w:type="pct"/>
          </w:tcPr>
          <w:p w14:paraId="53D9DE0D" w14:textId="0554FAA8" w:rsidR="00AD601C" w:rsidRPr="002F30B9" w:rsidRDefault="00AD601C" w:rsidP="00AD601C">
            <w:pPr>
              <w:adjustRightInd w:val="0"/>
              <w:snapToGrid w:val="0"/>
              <w:spacing w:before="0" w:after="0"/>
              <w:ind w:firstLine="0"/>
              <w:jc w:val="center"/>
              <w:rPr>
                <w:rFonts w:ascii="Arial" w:hAnsi="Arial" w:cs="Arial"/>
                <w:b/>
                <w:color w:val="000000" w:themeColor="text1"/>
                <w:sz w:val="20"/>
                <w:szCs w:val="20"/>
                <w:lang w:val="pl-PL"/>
              </w:rPr>
            </w:pPr>
            <w:r w:rsidRPr="002F30B9">
              <w:rPr>
                <w:rFonts w:ascii="Arial" w:hAnsi="Arial" w:cs="Arial"/>
                <w:b/>
                <w:color w:val="000000" w:themeColor="text1"/>
                <w:sz w:val="20"/>
                <w:szCs w:val="20"/>
                <w:lang w:val="pl-PL"/>
              </w:rPr>
              <w:t>KT. THỐNG ĐỐC</w:t>
            </w:r>
            <w:r w:rsidRPr="002F30B9">
              <w:rPr>
                <w:rFonts w:ascii="Arial" w:hAnsi="Arial" w:cs="Arial"/>
                <w:b/>
                <w:color w:val="000000" w:themeColor="text1"/>
                <w:sz w:val="20"/>
                <w:szCs w:val="20"/>
                <w:lang w:val="pl-PL"/>
              </w:rPr>
              <w:br/>
              <w:t>PHÓ THỐNG ĐỐC</w:t>
            </w:r>
            <w:r w:rsidRPr="002F30B9">
              <w:rPr>
                <w:rFonts w:ascii="Arial" w:hAnsi="Arial" w:cs="Arial"/>
                <w:b/>
                <w:color w:val="000000" w:themeColor="text1"/>
                <w:sz w:val="20"/>
                <w:szCs w:val="20"/>
                <w:lang w:val="pl-PL"/>
              </w:rPr>
              <w:br/>
            </w:r>
            <w:r w:rsidRPr="002F30B9">
              <w:rPr>
                <w:rFonts w:ascii="Arial" w:hAnsi="Arial" w:cs="Arial"/>
                <w:b/>
                <w:color w:val="000000" w:themeColor="text1"/>
                <w:sz w:val="20"/>
                <w:szCs w:val="20"/>
                <w:lang w:val="pl-PL"/>
              </w:rPr>
              <w:br/>
            </w:r>
            <w:r w:rsidRPr="002F30B9">
              <w:rPr>
                <w:rFonts w:ascii="Arial" w:hAnsi="Arial" w:cs="Arial"/>
                <w:b/>
                <w:color w:val="000000" w:themeColor="text1"/>
                <w:sz w:val="20"/>
                <w:szCs w:val="20"/>
                <w:lang w:val="pl-PL"/>
              </w:rPr>
              <w:br/>
            </w:r>
            <w:r w:rsidRPr="002F30B9">
              <w:rPr>
                <w:rFonts w:ascii="Arial" w:hAnsi="Arial" w:cs="Arial"/>
                <w:b/>
                <w:color w:val="000000" w:themeColor="text1"/>
                <w:sz w:val="20"/>
                <w:szCs w:val="20"/>
                <w:lang w:val="pl-PL"/>
              </w:rPr>
              <w:br/>
            </w:r>
            <w:r w:rsidRPr="002F30B9">
              <w:rPr>
                <w:rFonts w:ascii="Arial" w:hAnsi="Arial" w:cs="Arial"/>
                <w:b/>
                <w:color w:val="000000" w:themeColor="text1"/>
                <w:sz w:val="20"/>
                <w:szCs w:val="20"/>
                <w:lang w:val="pl-PL"/>
              </w:rPr>
              <w:br/>
            </w:r>
            <w:r w:rsidRPr="002F30B9">
              <w:rPr>
                <w:rFonts w:ascii="Arial" w:hAnsi="Arial" w:cs="Arial"/>
                <w:b/>
                <w:color w:val="000000" w:themeColor="text1"/>
                <w:sz w:val="20"/>
                <w:szCs w:val="20"/>
                <w:lang w:val="pl-PL"/>
              </w:rPr>
              <w:br/>
            </w:r>
            <w:r w:rsidRPr="002F30B9">
              <w:rPr>
                <w:rFonts w:ascii="Arial" w:hAnsi="Arial" w:cs="Arial"/>
                <w:b/>
                <w:color w:val="000000" w:themeColor="text1"/>
                <w:sz w:val="20"/>
                <w:szCs w:val="20"/>
                <w:lang w:val="pl-PL"/>
              </w:rPr>
              <w:br/>
              <w:t>Phạm Thanh Hà</w:t>
            </w:r>
          </w:p>
        </w:tc>
      </w:tr>
    </w:tbl>
    <w:p w14:paraId="75A84E7C" w14:textId="77777777" w:rsidR="00AD601C" w:rsidRPr="002F30B9" w:rsidRDefault="00AD601C" w:rsidP="00AD601C">
      <w:pPr>
        <w:adjustRightInd w:val="0"/>
        <w:snapToGrid w:val="0"/>
        <w:spacing w:before="0" w:after="0"/>
        <w:rPr>
          <w:rFonts w:ascii="Arial" w:hAnsi="Arial" w:cs="Arial"/>
          <w:color w:val="000000" w:themeColor="text1"/>
          <w:sz w:val="20"/>
          <w:szCs w:val="20"/>
          <w:lang w:val="pl-PL"/>
        </w:rPr>
      </w:pPr>
    </w:p>
    <w:p w14:paraId="6A31674F" w14:textId="77777777" w:rsidR="005F00E4" w:rsidRPr="002F30B9" w:rsidRDefault="005F00E4" w:rsidP="00AD601C">
      <w:pPr>
        <w:adjustRightInd w:val="0"/>
        <w:snapToGrid w:val="0"/>
        <w:spacing w:before="0" w:after="0"/>
        <w:rPr>
          <w:rFonts w:ascii="Arial" w:hAnsi="Arial" w:cs="Arial"/>
          <w:color w:val="000000" w:themeColor="text1"/>
          <w:sz w:val="20"/>
          <w:szCs w:val="20"/>
          <w:lang w:val="pl-PL"/>
        </w:rPr>
      </w:pPr>
    </w:p>
    <w:sectPr w:rsidR="005F00E4" w:rsidRPr="002F30B9" w:rsidSect="00AD601C">
      <w:pgSz w:w="11907" w:h="16840" w:code="9"/>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66D8D" w14:textId="77777777" w:rsidR="00DB6182" w:rsidRDefault="00DB6182" w:rsidP="00636BE0">
      <w:pPr>
        <w:spacing w:before="0" w:after="0"/>
      </w:pPr>
      <w:r>
        <w:separator/>
      </w:r>
    </w:p>
  </w:endnote>
  <w:endnote w:type="continuationSeparator" w:id="0">
    <w:p w14:paraId="6C8E4819" w14:textId="77777777" w:rsidR="00DB6182" w:rsidRDefault="00DB6182" w:rsidP="00636B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7B4B7" w14:textId="77777777" w:rsidR="00DB6182" w:rsidRDefault="00DB6182" w:rsidP="00636BE0">
      <w:pPr>
        <w:spacing w:before="0" w:after="0"/>
      </w:pPr>
      <w:r>
        <w:separator/>
      </w:r>
    </w:p>
  </w:footnote>
  <w:footnote w:type="continuationSeparator" w:id="0">
    <w:p w14:paraId="7D4DCE25" w14:textId="77777777" w:rsidR="00DB6182" w:rsidRDefault="00DB6182" w:rsidP="00636BE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6935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0C"/>
    <w:rsid w:val="000000D0"/>
    <w:rsid w:val="00000233"/>
    <w:rsid w:val="00000A4E"/>
    <w:rsid w:val="00000CEE"/>
    <w:rsid w:val="00000F43"/>
    <w:rsid w:val="00001056"/>
    <w:rsid w:val="000017D8"/>
    <w:rsid w:val="00001A76"/>
    <w:rsid w:val="00001C27"/>
    <w:rsid w:val="00001DD6"/>
    <w:rsid w:val="00002F79"/>
    <w:rsid w:val="00003518"/>
    <w:rsid w:val="00004100"/>
    <w:rsid w:val="00004393"/>
    <w:rsid w:val="00004FAC"/>
    <w:rsid w:val="00006662"/>
    <w:rsid w:val="000069D2"/>
    <w:rsid w:val="00006BDA"/>
    <w:rsid w:val="0000796C"/>
    <w:rsid w:val="00010411"/>
    <w:rsid w:val="00011306"/>
    <w:rsid w:val="00013421"/>
    <w:rsid w:val="00013AF0"/>
    <w:rsid w:val="00014C5E"/>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71A"/>
    <w:rsid w:val="00022830"/>
    <w:rsid w:val="00023B03"/>
    <w:rsid w:val="00024B82"/>
    <w:rsid w:val="00024B94"/>
    <w:rsid w:val="00024BBB"/>
    <w:rsid w:val="00024C5E"/>
    <w:rsid w:val="00024EC4"/>
    <w:rsid w:val="00026FFF"/>
    <w:rsid w:val="000270CD"/>
    <w:rsid w:val="00027DA0"/>
    <w:rsid w:val="00030527"/>
    <w:rsid w:val="00030C4C"/>
    <w:rsid w:val="00031071"/>
    <w:rsid w:val="000312A6"/>
    <w:rsid w:val="0003147E"/>
    <w:rsid w:val="000318DA"/>
    <w:rsid w:val="00031935"/>
    <w:rsid w:val="00031FDB"/>
    <w:rsid w:val="000327DC"/>
    <w:rsid w:val="000328E1"/>
    <w:rsid w:val="000329E8"/>
    <w:rsid w:val="000336E2"/>
    <w:rsid w:val="000343EF"/>
    <w:rsid w:val="0003440C"/>
    <w:rsid w:val="00034BCE"/>
    <w:rsid w:val="00035F00"/>
    <w:rsid w:val="00035F5F"/>
    <w:rsid w:val="000365BA"/>
    <w:rsid w:val="00036CB8"/>
    <w:rsid w:val="0003743D"/>
    <w:rsid w:val="000405A3"/>
    <w:rsid w:val="000408A6"/>
    <w:rsid w:val="000410EA"/>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47536"/>
    <w:rsid w:val="00050767"/>
    <w:rsid w:val="00051198"/>
    <w:rsid w:val="0005149A"/>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5E9"/>
    <w:rsid w:val="00062FCB"/>
    <w:rsid w:val="00063195"/>
    <w:rsid w:val="000632DA"/>
    <w:rsid w:val="00063349"/>
    <w:rsid w:val="000639E1"/>
    <w:rsid w:val="00064911"/>
    <w:rsid w:val="00064B3D"/>
    <w:rsid w:val="00064FA5"/>
    <w:rsid w:val="000654D3"/>
    <w:rsid w:val="00065A47"/>
    <w:rsid w:val="00066370"/>
    <w:rsid w:val="000663CB"/>
    <w:rsid w:val="00070D0E"/>
    <w:rsid w:val="000716AC"/>
    <w:rsid w:val="00071C0C"/>
    <w:rsid w:val="00071C4F"/>
    <w:rsid w:val="00072270"/>
    <w:rsid w:val="00073AE5"/>
    <w:rsid w:val="000745C4"/>
    <w:rsid w:val="000747E5"/>
    <w:rsid w:val="0007520B"/>
    <w:rsid w:val="00075394"/>
    <w:rsid w:val="000765A3"/>
    <w:rsid w:val="000778D5"/>
    <w:rsid w:val="00077DF2"/>
    <w:rsid w:val="00080141"/>
    <w:rsid w:val="00080A88"/>
    <w:rsid w:val="000811E9"/>
    <w:rsid w:val="000814C9"/>
    <w:rsid w:val="000817E3"/>
    <w:rsid w:val="00081A79"/>
    <w:rsid w:val="00081F86"/>
    <w:rsid w:val="00082AC0"/>
    <w:rsid w:val="000830FA"/>
    <w:rsid w:val="00083121"/>
    <w:rsid w:val="00084C52"/>
    <w:rsid w:val="00084F21"/>
    <w:rsid w:val="000855A4"/>
    <w:rsid w:val="000855B4"/>
    <w:rsid w:val="000860E5"/>
    <w:rsid w:val="00087764"/>
    <w:rsid w:val="00087C72"/>
    <w:rsid w:val="00090CB3"/>
    <w:rsid w:val="00090DAA"/>
    <w:rsid w:val="00092491"/>
    <w:rsid w:val="00092B7A"/>
    <w:rsid w:val="00093A11"/>
    <w:rsid w:val="00093BB9"/>
    <w:rsid w:val="00093D31"/>
    <w:rsid w:val="00094B7B"/>
    <w:rsid w:val="00094F99"/>
    <w:rsid w:val="000955AD"/>
    <w:rsid w:val="00095636"/>
    <w:rsid w:val="00096793"/>
    <w:rsid w:val="00096BE5"/>
    <w:rsid w:val="00097690"/>
    <w:rsid w:val="0009787C"/>
    <w:rsid w:val="000A08CC"/>
    <w:rsid w:val="000A0AC6"/>
    <w:rsid w:val="000A1B68"/>
    <w:rsid w:val="000A1D28"/>
    <w:rsid w:val="000A1E3D"/>
    <w:rsid w:val="000A20C8"/>
    <w:rsid w:val="000A2602"/>
    <w:rsid w:val="000A2F68"/>
    <w:rsid w:val="000A3350"/>
    <w:rsid w:val="000A33AE"/>
    <w:rsid w:val="000A34FD"/>
    <w:rsid w:val="000A4C4E"/>
    <w:rsid w:val="000A55B4"/>
    <w:rsid w:val="000A5CC5"/>
    <w:rsid w:val="000A692E"/>
    <w:rsid w:val="000A6DB8"/>
    <w:rsid w:val="000A72D1"/>
    <w:rsid w:val="000A7B6D"/>
    <w:rsid w:val="000A7BA5"/>
    <w:rsid w:val="000B0634"/>
    <w:rsid w:val="000B2610"/>
    <w:rsid w:val="000B309F"/>
    <w:rsid w:val="000B4C1F"/>
    <w:rsid w:val="000B4DF9"/>
    <w:rsid w:val="000B53C1"/>
    <w:rsid w:val="000B7269"/>
    <w:rsid w:val="000B793C"/>
    <w:rsid w:val="000B7CE3"/>
    <w:rsid w:val="000C05E1"/>
    <w:rsid w:val="000C0C6C"/>
    <w:rsid w:val="000C19DA"/>
    <w:rsid w:val="000C3B17"/>
    <w:rsid w:val="000C3D86"/>
    <w:rsid w:val="000C3F42"/>
    <w:rsid w:val="000C4206"/>
    <w:rsid w:val="000C4BA9"/>
    <w:rsid w:val="000C4BC6"/>
    <w:rsid w:val="000C5F5E"/>
    <w:rsid w:val="000C6ABA"/>
    <w:rsid w:val="000C6FC8"/>
    <w:rsid w:val="000C7170"/>
    <w:rsid w:val="000C779D"/>
    <w:rsid w:val="000C7981"/>
    <w:rsid w:val="000C7984"/>
    <w:rsid w:val="000D0254"/>
    <w:rsid w:val="000D1EED"/>
    <w:rsid w:val="000D25C3"/>
    <w:rsid w:val="000D2877"/>
    <w:rsid w:val="000D2A15"/>
    <w:rsid w:val="000D4652"/>
    <w:rsid w:val="000D46D7"/>
    <w:rsid w:val="000D4EB4"/>
    <w:rsid w:val="000D5BBB"/>
    <w:rsid w:val="000D5E48"/>
    <w:rsid w:val="000D7263"/>
    <w:rsid w:val="000D7EBC"/>
    <w:rsid w:val="000E0012"/>
    <w:rsid w:val="000E0371"/>
    <w:rsid w:val="000E0BD4"/>
    <w:rsid w:val="000E1B1F"/>
    <w:rsid w:val="000E322A"/>
    <w:rsid w:val="000E3CBB"/>
    <w:rsid w:val="000E4288"/>
    <w:rsid w:val="000E44A8"/>
    <w:rsid w:val="000E4A8A"/>
    <w:rsid w:val="000E4FDA"/>
    <w:rsid w:val="000E57B9"/>
    <w:rsid w:val="000E69DB"/>
    <w:rsid w:val="000E707B"/>
    <w:rsid w:val="000E72E7"/>
    <w:rsid w:val="000E7F7B"/>
    <w:rsid w:val="000F0448"/>
    <w:rsid w:val="000F1523"/>
    <w:rsid w:val="000F229F"/>
    <w:rsid w:val="000F33E1"/>
    <w:rsid w:val="000F341A"/>
    <w:rsid w:val="000F3D05"/>
    <w:rsid w:val="000F423A"/>
    <w:rsid w:val="000F44C9"/>
    <w:rsid w:val="000F489E"/>
    <w:rsid w:val="000F55BA"/>
    <w:rsid w:val="000F69B2"/>
    <w:rsid w:val="000F71AB"/>
    <w:rsid w:val="000F73FA"/>
    <w:rsid w:val="000F75D3"/>
    <w:rsid w:val="000F7D73"/>
    <w:rsid w:val="00100B77"/>
    <w:rsid w:val="0010140A"/>
    <w:rsid w:val="0010235A"/>
    <w:rsid w:val="00102993"/>
    <w:rsid w:val="00102FB4"/>
    <w:rsid w:val="00103A87"/>
    <w:rsid w:val="00103F24"/>
    <w:rsid w:val="00104590"/>
    <w:rsid w:val="00104F47"/>
    <w:rsid w:val="0010593D"/>
    <w:rsid w:val="00105FC5"/>
    <w:rsid w:val="00106CB7"/>
    <w:rsid w:val="00107DB8"/>
    <w:rsid w:val="00107EE8"/>
    <w:rsid w:val="00110969"/>
    <w:rsid w:val="00110D20"/>
    <w:rsid w:val="001113BD"/>
    <w:rsid w:val="00112852"/>
    <w:rsid w:val="00112A75"/>
    <w:rsid w:val="00113B26"/>
    <w:rsid w:val="00113E66"/>
    <w:rsid w:val="001142EB"/>
    <w:rsid w:val="001143CD"/>
    <w:rsid w:val="00114863"/>
    <w:rsid w:val="00115462"/>
    <w:rsid w:val="0011560B"/>
    <w:rsid w:val="0011588C"/>
    <w:rsid w:val="00115958"/>
    <w:rsid w:val="00116608"/>
    <w:rsid w:val="001166D7"/>
    <w:rsid w:val="00116931"/>
    <w:rsid w:val="001172BD"/>
    <w:rsid w:val="00117B1A"/>
    <w:rsid w:val="00120936"/>
    <w:rsid w:val="00120B29"/>
    <w:rsid w:val="00121221"/>
    <w:rsid w:val="00122932"/>
    <w:rsid w:val="001251D2"/>
    <w:rsid w:val="001255A8"/>
    <w:rsid w:val="00125A13"/>
    <w:rsid w:val="00125C1A"/>
    <w:rsid w:val="00125F0E"/>
    <w:rsid w:val="00126326"/>
    <w:rsid w:val="00126F1A"/>
    <w:rsid w:val="00127875"/>
    <w:rsid w:val="00130093"/>
    <w:rsid w:val="00130247"/>
    <w:rsid w:val="001303ED"/>
    <w:rsid w:val="0013075E"/>
    <w:rsid w:val="001309CC"/>
    <w:rsid w:val="00131156"/>
    <w:rsid w:val="00131C6D"/>
    <w:rsid w:val="001321C3"/>
    <w:rsid w:val="0013236D"/>
    <w:rsid w:val="00132468"/>
    <w:rsid w:val="00132A86"/>
    <w:rsid w:val="00132BCC"/>
    <w:rsid w:val="00132BDD"/>
    <w:rsid w:val="0013366E"/>
    <w:rsid w:val="00134637"/>
    <w:rsid w:val="001346C4"/>
    <w:rsid w:val="00134ED0"/>
    <w:rsid w:val="001357B0"/>
    <w:rsid w:val="00135AF2"/>
    <w:rsid w:val="00136052"/>
    <w:rsid w:val="001361BB"/>
    <w:rsid w:val="00136333"/>
    <w:rsid w:val="001364F0"/>
    <w:rsid w:val="00136A65"/>
    <w:rsid w:val="00136CC7"/>
    <w:rsid w:val="00136ECF"/>
    <w:rsid w:val="0013717A"/>
    <w:rsid w:val="0014070A"/>
    <w:rsid w:val="00140E21"/>
    <w:rsid w:val="00142807"/>
    <w:rsid w:val="00142B56"/>
    <w:rsid w:val="00142C0B"/>
    <w:rsid w:val="00142CC9"/>
    <w:rsid w:val="001433CC"/>
    <w:rsid w:val="00143C91"/>
    <w:rsid w:val="00144172"/>
    <w:rsid w:val="001454AB"/>
    <w:rsid w:val="0014641F"/>
    <w:rsid w:val="001465A5"/>
    <w:rsid w:val="001506D7"/>
    <w:rsid w:val="001507F3"/>
    <w:rsid w:val="001507FA"/>
    <w:rsid w:val="0015085F"/>
    <w:rsid w:val="00150B3A"/>
    <w:rsid w:val="00150B6B"/>
    <w:rsid w:val="0015110B"/>
    <w:rsid w:val="00151701"/>
    <w:rsid w:val="00152AD7"/>
    <w:rsid w:val="00152C71"/>
    <w:rsid w:val="0015364A"/>
    <w:rsid w:val="001542CC"/>
    <w:rsid w:val="00154639"/>
    <w:rsid w:val="001548B7"/>
    <w:rsid w:val="00154ABB"/>
    <w:rsid w:val="00155B93"/>
    <w:rsid w:val="00155D28"/>
    <w:rsid w:val="001567BD"/>
    <w:rsid w:val="00156E18"/>
    <w:rsid w:val="001604B4"/>
    <w:rsid w:val="0016076F"/>
    <w:rsid w:val="001626FA"/>
    <w:rsid w:val="00162E0F"/>
    <w:rsid w:val="001632DA"/>
    <w:rsid w:val="001643A6"/>
    <w:rsid w:val="001644E9"/>
    <w:rsid w:val="00164689"/>
    <w:rsid w:val="00164F09"/>
    <w:rsid w:val="00165AE6"/>
    <w:rsid w:val="001660FD"/>
    <w:rsid w:val="00166AB1"/>
    <w:rsid w:val="0016704C"/>
    <w:rsid w:val="0016719A"/>
    <w:rsid w:val="00170252"/>
    <w:rsid w:val="00170284"/>
    <w:rsid w:val="00170739"/>
    <w:rsid w:val="0017092D"/>
    <w:rsid w:val="00170F1C"/>
    <w:rsid w:val="00171C22"/>
    <w:rsid w:val="0017279B"/>
    <w:rsid w:val="00172E91"/>
    <w:rsid w:val="00173E25"/>
    <w:rsid w:val="001740CA"/>
    <w:rsid w:val="00174779"/>
    <w:rsid w:val="001749F2"/>
    <w:rsid w:val="0017520B"/>
    <w:rsid w:val="001755DF"/>
    <w:rsid w:val="00175EC0"/>
    <w:rsid w:val="0017638B"/>
    <w:rsid w:val="00176414"/>
    <w:rsid w:val="00176D31"/>
    <w:rsid w:val="00177526"/>
    <w:rsid w:val="001802A6"/>
    <w:rsid w:val="00180C4D"/>
    <w:rsid w:val="001818C0"/>
    <w:rsid w:val="001818F2"/>
    <w:rsid w:val="001824FC"/>
    <w:rsid w:val="001826DD"/>
    <w:rsid w:val="00182F60"/>
    <w:rsid w:val="0018303D"/>
    <w:rsid w:val="00183968"/>
    <w:rsid w:val="00183ACF"/>
    <w:rsid w:val="00184631"/>
    <w:rsid w:val="00184ABA"/>
    <w:rsid w:val="0018509D"/>
    <w:rsid w:val="00185D29"/>
    <w:rsid w:val="00185DFB"/>
    <w:rsid w:val="00187106"/>
    <w:rsid w:val="001871CD"/>
    <w:rsid w:val="0018793E"/>
    <w:rsid w:val="00187F34"/>
    <w:rsid w:val="00190193"/>
    <w:rsid w:val="00190226"/>
    <w:rsid w:val="0019211B"/>
    <w:rsid w:val="001922AD"/>
    <w:rsid w:val="00192497"/>
    <w:rsid w:val="001924C1"/>
    <w:rsid w:val="001928E4"/>
    <w:rsid w:val="001935C7"/>
    <w:rsid w:val="00193752"/>
    <w:rsid w:val="00194157"/>
    <w:rsid w:val="00194D84"/>
    <w:rsid w:val="00195336"/>
    <w:rsid w:val="001960A9"/>
    <w:rsid w:val="00196160"/>
    <w:rsid w:val="001962E8"/>
    <w:rsid w:val="00196689"/>
    <w:rsid w:val="00196808"/>
    <w:rsid w:val="00196866"/>
    <w:rsid w:val="001969DD"/>
    <w:rsid w:val="00196CA8"/>
    <w:rsid w:val="00197CFF"/>
    <w:rsid w:val="001A0470"/>
    <w:rsid w:val="001A04A8"/>
    <w:rsid w:val="001A07E2"/>
    <w:rsid w:val="001A0B5C"/>
    <w:rsid w:val="001A0CF4"/>
    <w:rsid w:val="001A1596"/>
    <w:rsid w:val="001A171B"/>
    <w:rsid w:val="001A1AEE"/>
    <w:rsid w:val="001A4554"/>
    <w:rsid w:val="001A4608"/>
    <w:rsid w:val="001A5893"/>
    <w:rsid w:val="001A5A89"/>
    <w:rsid w:val="001A6056"/>
    <w:rsid w:val="001A6750"/>
    <w:rsid w:val="001A6EA7"/>
    <w:rsid w:val="001A7354"/>
    <w:rsid w:val="001A7389"/>
    <w:rsid w:val="001A7910"/>
    <w:rsid w:val="001A7992"/>
    <w:rsid w:val="001B000E"/>
    <w:rsid w:val="001B0073"/>
    <w:rsid w:val="001B05F7"/>
    <w:rsid w:val="001B1150"/>
    <w:rsid w:val="001B1407"/>
    <w:rsid w:val="001B1589"/>
    <w:rsid w:val="001B1740"/>
    <w:rsid w:val="001B23D5"/>
    <w:rsid w:val="001B24DC"/>
    <w:rsid w:val="001B2E79"/>
    <w:rsid w:val="001B3D07"/>
    <w:rsid w:val="001B42C4"/>
    <w:rsid w:val="001B4922"/>
    <w:rsid w:val="001B608E"/>
    <w:rsid w:val="001B6974"/>
    <w:rsid w:val="001B7002"/>
    <w:rsid w:val="001B7213"/>
    <w:rsid w:val="001B729D"/>
    <w:rsid w:val="001B72CD"/>
    <w:rsid w:val="001B7E3B"/>
    <w:rsid w:val="001C061C"/>
    <w:rsid w:val="001C10C6"/>
    <w:rsid w:val="001C184E"/>
    <w:rsid w:val="001C2508"/>
    <w:rsid w:val="001C2C6C"/>
    <w:rsid w:val="001C2EC9"/>
    <w:rsid w:val="001C31B0"/>
    <w:rsid w:val="001C35AB"/>
    <w:rsid w:val="001C3825"/>
    <w:rsid w:val="001C4048"/>
    <w:rsid w:val="001C411C"/>
    <w:rsid w:val="001C47BD"/>
    <w:rsid w:val="001C5045"/>
    <w:rsid w:val="001C5736"/>
    <w:rsid w:val="001C58D8"/>
    <w:rsid w:val="001C5AB6"/>
    <w:rsid w:val="001C5C96"/>
    <w:rsid w:val="001C60E2"/>
    <w:rsid w:val="001C6796"/>
    <w:rsid w:val="001C6A9C"/>
    <w:rsid w:val="001C78E1"/>
    <w:rsid w:val="001D0880"/>
    <w:rsid w:val="001D09E4"/>
    <w:rsid w:val="001D1E61"/>
    <w:rsid w:val="001D214B"/>
    <w:rsid w:val="001D2272"/>
    <w:rsid w:val="001D2B8F"/>
    <w:rsid w:val="001D3203"/>
    <w:rsid w:val="001D376D"/>
    <w:rsid w:val="001D3CC3"/>
    <w:rsid w:val="001D56D2"/>
    <w:rsid w:val="001D5FE5"/>
    <w:rsid w:val="001D6C54"/>
    <w:rsid w:val="001D6D87"/>
    <w:rsid w:val="001D77E8"/>
    <w:rsid w:val="001D791E"/>
    <w:rsid w:val="001E0589"/>
    <w:rsid w:val="001E0B1E"/>
    <w:rsid w:val="001E2039"/>
    <w:rsid w:val="001E2D25"/>
    <w:rsid w:val="001E4A3D"/>
    <w:rsid w:val="001E536E"/>
    <w:rsid w:val="001E6D8D"/>
    <w:rsid w:val="001E6ED6"/>
    <w:rsid w:val="001E712E"/>
    <w:rsid w:val="001E7375"/>
    <w:rsid w:val="001E7817"/>
    <w:rsid w:val="001E7843"/>
    <w:rsid w:val="001E7AD8"/>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6235"/>
    <w:rsid w:val="001F635F"/>
    <w:rsid w:val="001F7F9F"/>
    <w:rsid w:val="00200C37"/>
    <w:rsid w:val="002017B1"/>
    <w:rsid w:val="00201A6C"/>
    <w:rsid w:val="00201AD6"/>
    <w:rsid w:val="00202BB3"/>
    <w:rsid w:val="00202EE0"/>
    <w:rsid w:val="0020335C"/>
    <w:rsid w:val="0020402C"/>
    <w:rsid w:val="0020426E"/>
    <w:rsid w:val="00204424"/>
    <w:rsid w:val="002044E2"/>
    <w:rsid w:val="00205381"/>
    <w:rsid w:val="0020676C"/>
    <w:rsid w:val="002067A5"/>
    <w:rsid w:val="00206E4D"/>
    <w:rsid w:val="0020702B"/>
    <w:rsid w:val="002077DC"/>
    <w:rsid w:val="00207C6F"/>
    <w:rsid w:val="0021051B"/>
    <w:rsid w:val="002112CD"/>
    <w:rsid w:val="002120C4"/>
    <w:rsid w:val="002134BC"/>
    <w:rsid w:val="00214B3F"/>
    <w:rsid w:val="00215232"/>
    <w:rsid w:val="002155AF"/>
    <w:rsid w:val="00215B1A"/>
    <w:rsid w:val="00215CE5"/>
    <w:rsid w:val="00216886"/>
    <w:rsid w:val="00216A90"/>
    <w:rsid w:val="00216FFE"/>
    <w:rsid w:val="00220111"/>
    <w:rsid w:val="00220E4C"/>
    <w:rsid w:val="00222380"/>
    <w:rsid w:val="002227F9"/>
    <w:rsid w:val="00222B6D"/>
    <w:rsid w:val="00223FDB"/>
    <w:rsid w:val="0022471F"/>
    <w:rsid w:val="00224E2C"/>
    <w:rsid w:val="002254B6"/>
    <w:rsid w:val="002256E9"/>
    <w:rsid w:val="0022736B"/>
    <w:rsid w:val="0022767D"/>
    <w:rsid w:val="00227D2E"/>
    <w:rsid w:val="002310C6"/>
    <w:rsid w:val="002318EE"/>
    <w:rsid w:val="0023193D"/>
    <w:rsid w:val="002320D3"/>
    <w:rsid w:val="002324BB"/>
    <w:rsid w:val="00233729"/>
    <w:rsid w:val="0023416B"/>
    <w:rsid w:val="00234740"/>
    <w:rsid w:val="00234A67"/>
    <w:rsid w:val="00236400"/>
    <w:rsid w:val="00236582"/>
    <w:rsid w:val="002374E5"/>
    <w:rsid w:val="00237D29"/>
    <w:rsid w:val="00237E17"/>
    <w:rsid w:val="00237E53"/>
    <w:rsid w:val="00240BAB"/>
    <w:rsid w:val="002412E2"/>
    <w:rsid w:val="002422F5"/>
    <w:rsid w:val="0024285D"/>
    <w:rsid w:val="00242C1C"/>
    <w:rsid w:val="00243282"/>
    <w:rsid w:val="0024349E"/>
    <w:rsid w:val="0024464B"/>
    <w:rsid w:val="00244795"/>
    <w:rsid w:val="00244857"/>
    <w:rsid w:val="00245325"/>
    <w:rsid w:val="00245CA7"/>
    <w:rsid w:val="00246A55"/>
    <w:rsid w:val="00247882"/>
    <w:rsid w:val="002510ED"/>
    <w:rsid w:val="00251E31"/>
    <w:rsid w:val="00252227"/>
    <w:rsid w:val="002525DE"/>
    <w:rsid w:val="00252CE2"/>
    <w:rsid w:val="0025331D"/>
    <w:rsid w:val="002536DD"/>
    <w:rsid w:val="00253F27"/>
    <w:rsid w:val="0025418E"/>
    <w:rsid w:val="002545DE"/>
    <w:rsid w:val="0025490E"/>
    <w:rsid w:val="00255062"/>
    <w:rsid w:val="002569FC"/>
    <w:rsid w:val="00256E5D"/>
    <w:rsid w:val="002572DE"/>
    <w:rsid w:val="00257E63"/>
    <w:rsid w:val="002600BF"/>
    <w:rsid w:val="0026023D"/>
    <w:rsid w:val="002606B2"/>
    <w:rsid w:val="002609A7"/>
    <w:rsid w:val="00262124"/>
    <w:rsid w:val="00262699"/>
    <w:rsid w:val="002631F4"/>
    <w:rsid w:val="00263342"/>
    <w:rsid w:val="00263458"/>
    <w:rsid w:val="00263DE0"/>
    <w:rsid w:val="002640B1"/>
    <w:rsid w:val="0026480D"/>
    <w:rsid w:val="002648C2"/>
    <w:rsid w:val="00264FDA"/>
    <w:rsid w:val="00265456"/>
    <w:rsid w:val="0026598C"/>
    <w:rsid w:val="00265B90"/>
    <w:rsid w:val="002667B2"/>
    <w:rsid w:val="002667BC"/>
    <w:rsid w:val="00266923"/>
    <w:rsid w:val="00267AE0"/>
    <w:rsid w:val="00267CC6"/>
    <w:rsid w:val="00270C8E"/>
    <w:rsid w:val="00270DF0"/>
    <w:rsid w:val="0027122D"/>
    <w:rsid w:val="00271830"/>
    <w:rsid w:val="00271A80"/>
    <w:rsid w:val="00271B52"/>
    <w:rsid w:val="00272BE3"/>
    <w:rsid w:val="00272D28"/>
    <w:rsid w:val="00272FD9"/>
    <w:rsid w:val="00273AC9"/>
    <w:rsid w:val="00273D14"/>
    <w:rsid w:val="00274503"/>
    <w:rsid w:val="00274939"/>
    <w:rsid w:val="00274B18"/>
    <w:rsid w:val="00276ADE"/>
    <w:rsid w:val="0027720B"/>
    <w:rsid w:val="00277AA8"/>
    <w:rsid w:val="00277ADB"/>
    <w:rsid w:val="00281C5C"/>
    <w:rsid w:val="0028262B"/>
    <w:rsid w:val="00282718"/>
    <w:rsid w:val="00282A85"/>
    <w:rsid w:val="00282CC1"/>
    <w:rsid w:val="00284D7B"/>
    <w:rsid w:val="00285A00"/>
    <w:rsid w:val="002863F4"/>
    <w:rsid w:val="002904FE"/>
    <w:rsid w:val="0029074D"/>
    <w:rsid w:val="00290781"/>
    <w:rsid w:val="00290CDE"/>
    <w:rsid w:val="00291151"/>
    <w:rsid w:val="002911CC"/>
    <w:rsid w:val="002916A1"/>
    <w:rsid w:val="00292A3A"/>
    <w:rsid w:val="00292DC7"/>
    <w:rsid w:val="00293B26"/>
    <w:rsid w:val="002942EB"/>
    <w:rsid w:val="002958B6"/>
    <w:rsid w:val="00295D57"/>
    <w:rsid w:val="00296172"/>
    <w:rsid w:val="002962F0"/>
    <w:rsid w:val="00296D23"/>
    <w:rsid w:val="00296E71"/>
    <w:rsid w:val="0029706E"/>
    <w:rsid w:val="00297669"/>
    <w:rsid w:val="002A17E0"/>
    <w:rsid w:val="002A1E16"/>
    <w:rsid w:val="002A3EA3"/>
    <w:rsid w:val="002A56D2"/>
    <w:rsid w:val="002A5B1B"/>
    <w:rsid w:val="002A61A9"/>
    <w:rsid w:val="002A6F6B"/>
    <w:rsid w:val="002A7405"/>
    <w:rsid w:val="002A743A"/>
    <w:rsid w:val="002A7A71"/>
    <w:rsid w:val="002B083E"/>
    <w:rsid w:val="002B08C3"/>
    <w:rsid w:val="002B1002"/>
    <w:rsid w:val="002B12CF"/>
    <w:rsid w:val="002B1B01"/>
    <w:rsid w:val="002B2767"/>
    <w:rsid w:val="002B3AEF"/>
    <w:rsid w:val="002B3EA6"/>
    <w:rsid w:val="002B3FA6"/>
    <w:rsid w:val="002B4065"/>
    <w:rsid w:val="002B49B4"/>
    <w:rsid w:val="002B4F4A"/>
    <w:rsid w:val="002B5986"/>
    <w:rsid w:val="002B615D"/>
    <w:rsid w:val="002B680C"/>
    <w:rsid w:val="002B6CEE"/>
    <w:rsid w:val="002B765A"/>
    <w:rsid w:val="002B7E43"/>
    <w:rsid w:val="002B7F98"/>
    <w:rsid w:val="002C0618"/>
    <w:rsid w:val="002C0A7A"/>
    <w:rsid w:val="002C0D45"/>
    <w:rsid w:val="002C1A85"/>
    <w:rsid w:val="002C1FDD"/>
    <w:rsid w:val="002C2059"/>
    <w:rsid w:val="002C22AE"/>
    <w:rsid w:val="002C26D6"/>
    <w:rsid w:val="002C2DEF"/>
    <w:rsid w:val="002C31AA"/>
    <w:rsid w:val="002C36BE"/>
    <w:rsid w:val="002C3B68"/>
    <w:rsid w:val="002C4242"/>
    <w:rsid w:val="002C4734"/>
    <w:rsid w:val="002C4AE9"/>
    <w:rsid w:val="002C51DC"/>
    <w:rsid w:val="002C5803"/>
    <w:rsid w:val="002C5AF1"/>
    <w:rsid w:val="002C5E7D"/>
    <w:rsid w:val="002C6073"/>
    <w:rsid w:val="002C787D"/>
    <w:rsid w:val="002D00D7"/>
    <w:rsid w:val="002D0DE8"/>
    <w:rsid w:val="002D0E83"/>
    <w:rsid w:val="002D1D4B"/>
    <w:rsid w:val="002D2378"/>
    <w:rsid w:val="002D30BF"/>
    <w:rsid w:val="002D3394"/>
    <w:rsid w:val="002D5288"/>
    <w:rsid w:val="002D6177"/>
    <w:rsid w:val="002D644F"/>
    <w:rsid w:val="002D6590"/>
    <w:rsid w:val="002D6976"/>
    <w:rsid w:val="002D7AA2"/>
    <w:rsid w:val="002D7ADD"/>
    <w:rsid w:val="002D7BBF"/>
    <w:rsid w:val="002D7DDA"/>
    <w:rsid w:val="002E0438"/>
    <w:rsid w:val="002E062F"/>
    <w:rsid w:val="002E2136"/>
    <w:rsid w:val="002E2B2A"/>
    <w:rsid w:val="002E32A4"/>
    <w:rsid w:val="002E3879"/>
    <w:rsid w:val="002E47F7"/>
    <w:rsid w:val="002E4A93"/>
    <w:rsid w:val="002E5171"/>
    <w:rsid w:val="002E57A9"/>
    <w:rsid w:val="002E6B6A"/>
    <w:rsid w:val="002E7B77"/>
    <w:rsid w:val="002E7DB0"/>
    <w:rsid w:val="002E7F92"/>
    <w:rsid w:val="002F12A0"/>
    <w:rsid w:val="002F24BF"/>
    <w:rsid w:val="002F301E"/>
    <w:rsid w:val="002F30B9"/>
    <w:rsid w:val="002F3413"/>
    <w:rsid w:val="002F34CF"/>
    <w:rsid w:val="002F38C0"/>
    <w:rsid w:val="002F3EA5"/>
    <w:rsid w:val="002F464A"/>
    <w:rsid w:val="002F4874"/>
    <w:rsid w:val="002F4F28"/>
    <w:rsid w:val="002F5847"/>
    <w:rsid w:val="002F596A"/>
    <w:rsid w:val="002F5D2D"/>
    <w:rsid w:val="002F6298"/>
    <w:rsid w:val="002F6C66"/>
    <w:rsid w:val="002F7054"/>
    <w:rsid w:val="002F746B"/>
    <w:rsid w:val="002F7BAF"/>
    <w:rsid w:val="002F7D38"/>
    <w:rsid w:val="0030075A"/>
    <w:rsid w:val="00300B4A"/>
    <w:rsid w:val="00300BED"/>
    <w:rsid w:val="003010AE"/>
    <w:rsid w:val="003012BF"/>
    <w:rsid w:val="0030140D"/>
    <w:rsid w:val="0030155E"/>
    <w:rsid w:val="00301809"/>
    <w:rsid w:val="003019DD"/>
    <w:rsid w:val="00301A28"/>
    <w:rsid w:val="00301B8A"/>
    <w:rsid w:val="00301EA1"/>
    <w:rsid w:val="00302048"/>
    <w:rsid w:val="00302FB0"/>
    <w:rsid w:val="003035A2"/>
    <w:rsid w:val="00303B3F"/>
    <w:rsid w:val="00303E45"/>
    <w:rsid w:val="00304090"/>
    <w:rsid w:val="0030409D"/>
    <w:rsid w:val="00304DDA"/>
    <w:rsid w:val="00306A57"/>
    <w:rsid w:val="00306D0B"/>
    <w:rsid w:val="003072C4"/>
    <w:rsid w:val="00307450"/>
    <w:rsid w:val="0030775C"/>
    <w:rsid w:val="00307F2F"/>
    <w:rsid w:val="003107D2"/>
    <w:rsid w:val="00310A0C"/>
    <w:rsid w:val="003116CB"/>
    <w:rsid w:val="003121AC"/>
    <w:rsid w:val="003125B9"/>
    <w:rsid w:val="00312AE6"/>
    <w:rsid w:val="00312D12"/>
    <w:rsid w:val="003132D3"/>
    <w:rsid w:val="00313B53"/>
    <w:rsid w:val="003140C7"/>
    <w:rsid w:val="003144E0"/>
    <w:rsid w:val="00315CCD"/>
    <w:rsid w:val="00315CDF"/>
    <w:rsid w:val="003160D3"/>
    <w:rsid w:val="0031791E"/>
    <w:rsid w:val="003200EB"/>
    <w:rsid w:val="003204D9"/>
    <w:rsid w:val="0032070C"/>
    <w:rsid w:val="00320AEA"/>
    <w:rsid w:val="00320B35"/>
    <w:rsid w:val="00320BE2"/>
    <w:rsid w:val="00321607"/>
    <w:rsid w:val="003224B5"/>
    <w:rsid w:val="003227AE"/>
    <w:rsid w:val="00322986"/>
    <w:rsid w:val="00322F67"/>
    <w:rsid w:val="003236ED"/>
    <w:rsid w:val="00323943"/>
    <w:rsid w:val="003240A3"/>
    <w:rsid w:val="00324135"/>
    <w:rsid w:val="003244B1"/>
    <w:rsid w:val="003258D8"/>
    <w:rsid w:val="0032641E"/>
    <w:rsid w:val="003267B9"/>
    <w:rsid w:val="0032748D"/>
    <w:rsid w:val="00327F83"/>
    <w:rsid w:val="00327FF7"/>
    <w:rsid w:val="0033036F"/>
    <w:rsid w:val="00330410"/>
    <w:rsid w:val="0033119E"/>
    <w:rsid w:val="00331227"/>
    <w:rsid w:val="0033145D"/>
    <w:rsid w:val="00331D3E"/>
    <w:rsid w:val="00332377"/>
    <w:rsid w:val="00332D21"/>
    <w:rsid w:val="00333005"/>
    <w:rsid w:val="00333081"/>
    <w:rsid w:val="003334ED"/>
    <w:rsid w:val="003338B6"/>
    <w:rsid w:val="0033392D"/>
    <w:rsid w:val="00333DD3"/>
    <w:rsid w:val="00334125"/>
    <w:rsid w:val="003343F4"/>
    <w:rsid w:val="00334413"/>
    <w:rsid w:val="0033472E"/>
    <w:rsid w:val="00334807"/>
    <w:rsid w:val="00334BCF"/>
    <w:rsid w:val="00334DDF"/>
    <w:rsid w:val="00334E53"/>
    <w:rsid w:val="00334FE0"/>
    <w:rsid w:val="00335319"/>
    <w:rsid w:val="0033531F"/>
    <w:rsid w:val="00335D9C"/>
    <w:rsid w:val="00336A65"/>
    <w:rsid w:val="00336E8A"/>
    <w:rsid w:val="0033783A"/>
    <w:rsid w:val="00337875"/>
    <w:rsid w:val="00337ADA"/>
    <w:rsid w:val="00341A34"/>
    <w:rsid w:val="00343546"/>
    <w:rsid w:val="003436FB"/>
    <w:rsid w:val="00344637"/>
    <w:rsid w:val="00344869"/>
    <w:rsid w:val="00344ED3"/>
    <w:rsid w:val="00344F47"/>
    <w:rsid w:val="00346A10"/>
    <w:rsid w:val="003471CF"/>
    <w:rsid w:val="003472BC"/>
    <w:rsid w:val="0034733C"/>
    <w:rsid w:val="0035458E"/>
    <w:rsid w:val="00354EEA"/>
    <w:rsid w:val="00354F8F"/>
    <w:rsid w:val="003559B2"/>
    <w:rsid w:val="00356CA5"/>
    <w:rsid w:val="003574CB"/>
    <w:rsid w:val="00357555"/>
    <w:rsid w:val="00357E49"/>
    <w:rsid w:val="003610F7"/>
    <w:rsid w:val="0036174F"/>
    <w:rsid w:val="00361C4B"/>
    <w:rsid w:val="00361DAB"/>
    <w:rsid w:val="00362246"/>
    <w:rsid w:val="003623B7"/>
    <w:rsid w:val="00363008"/>
    <w:rsid w:val="00363762"/>
    <w:rsid w:val="00363A9F"/>
    <w:rsid w:val="0036516B"/>
    <w:rsid w:val="0036524B"/>
    <w:rsid w:val="00365ECB"/>
    <w:rsid w:val="003660E3"/>
    <w:rsid w:val="00366694"/>
    <w:rsid w:val="003667EA"/>
    <w:rsid w:val="00366C7B"/>
    <w:rsid w:val="00371325"/>
    <w:rsid w:val="00371A4B"/>
    <w:rsid w:val="00371C7A"/>
    <w:rsid w:val="00372C5B"/>
    <w:rsid w:val="00372E71"/>
    <w:rsid w:val="0037324E"/>
    <w:rsid w:val="00373BDF"/>
    <w:rsid w:val="00373DF5"/>
    <w:rsid w:val="003748D9"/>
    <w:rsid w:val="003758DA"/>
    <w:rsid w:val="003763DD"/>
    <w:rsid w:val="003765A4"/>
    <w:rsid w:val="003766F1"/>
    <w:rsid w:val="00377AB0"/>
    <w:rsid w:val="003811A8"/>
    <w:rsid w:val="003813DB"/>
    <w:rsid w:val="0038144D"/>
    <w:rsid w:val="003818C4"/>
    <w:rsid w:val="00381ACD"/>
    <w:rsid w:val="00382E1C"/>
    <w:rsid w:val="00383B06"/>
    <w:rsid w:val="00383D08"/>
    <w:rsid w:val="0038448E"/>
    <w:rsid w:val="003849FC"/>
    <w:rsid w:val="00384BC5"/>
    <w:rsid w:val="00384EC9"/>
    <w:rsid w:val="003855DE"/>
    <w:rsid w:val="00385610"/>
    <w:rsid w:val="00385A1B"/>
    <w:rsid w:val="003863BD"/>
    <w:rsid w:val="00386A6A"/>
    <w:rsid w:val="00386F82"/>
    <w:rsid w:val="00387CE6"/>
    <w:rsid w:val="003908C7"/>
    <w:rsid w:val="00390B84"/>
    <w:rsid w:val="00390F34"/>
    <w:rsid w:val="00390F5F"/>
    <w:rsid w:val="00391040"/>
    <w:rsid w:val="00391CD4"/>
    <w:rsid w:val="003928BA"/>
    <w:rsid w:val="00392CF1"/>
    <w:rsid w:val="00392D07"/>
    <w:rsid w:val="00392D47"/>
    <w:rsid w:val="00393256"/>
    <w:rsid w:val="003938F4"/>
    <w:rsid w:val="003941C1"/>
    <w:rsid w:val="00394785"/>
    <w:rsid w:val="00394A3C"/>
    <w:rsid w:val="00395161"/>
    <w:rsid w:val="003952C5"/>
    <w:rsid w:val="003955ED"/>
    <w:rsid w:val="00395DC1"/>
    <w:rsid w:val="00396107"/>
    <w:rsid w:val="00397639"/>
    <w:rsid w:val="00397B19"/>
    <w:rsid w:val="00397BFB"/>
    <w:rsid w:val="00397C88"/>
    <w:rsid w:val="00397CBF"/>
    <w:rsid w:val="003A0111"/>
    <w:rsid w:val="003A0425"/>
    <w:rsid w:val="003A0CE3"/>
    <w:rsid w:val="003A14B5"/>
    <w:rsid w:val="003A1692"/>
    <w:rsid w:val="003A1D93"/>
    <w:rsid w:val="003A202A"/>
    <w:rsid w:val="003A2082"/>
    <w:rsid w:val="003A27EB"/>
    <w:rsid w:val="003A2B0C"/>
    <w:rsid w:val="003A3EFC"/>
    <w:rsid w:val="003A41CF"/>
    <w:rsid w:val="003A4B84"/>
    <w:rsid w:val="003A5474"/>
    <w:rsid w:val="003A5F03"/>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53B"/>
    <w:rsid w:val="003B7793"/>
    <w:rsid w:val="003C022E"/>
    <w:rsid w:val="003C0718"/>
    <w:rsid w:val="003C18D3"/>
    <w:rsid w:val="003C2083"/>
    <w:rsid w:val="003C2887"/>
    <w:rsid w:val="003C2971"/>
    <w:rsid w:val="003C338D"/>
    <w:rsid w:val="003C451F"/>
    <w:rsid w:val="003C4D45"/>
    <w:rsid w:val="003C4E3D"/>
    <w:rsid w:val="003C7E54"/>
    <w:rsid w:val="003D15A7"/>
    <w:rsid w:val="003D197E"/>
    <w:rsid w:val="003D2DD1"/>
    <w:rsid w:val="003D2DD2"/>
    <w:rsid w:val="003D2EC1"/>
    <w:rsid w:val="003D2FF0"/>
    <w:rsid w:val="003D32FC"/>
    <w:rsid w:val="003D448E"/>
    <w:rsid w:val="003D47DA"/>
    <w:rsid w:val="003D48B2"/>
    <w:rsid w:val="003D4A97"/>
    <w:rsid w:val="003D4DC3"/>
    <w:rsid w:val="003D5828"/>
    <w:rsid w:val="003D5C89"/>
    <w:rsid w:val="003D6255"/>
    <w:rsid w:val="003D6DB6"/>
    <w:rsid w:val="003D70DA"/>
    <w:rsid w:val="003E05CC"/>
    <w:rsid w:val="003E0956"/>
    <w:rsid w:val="003E0CF8"/>
    <w:rsid w:val="003E127C"/>
    <w:rsid w:val="003E13EB"/>
    <w:rsid w:val="003E1926"/>
    <w:rsid w:val="003E1A05"/>
    <w:rsid w:val="003E1C89"/>
    <w:rsid w:val="003E2027"/>
    <w:rsid w:val="003E274F"/>
    <w:rsid w:val="003E392A"/>
    <w:rsid w:val="003E3AC3"/>
    <w:rsid w:val="003E415D"/>
    <w:rsid w:val="003E5E92"/>
    <w:rsid w:val="003E60FC"/>
    <w:rsid w:val="003E76BF"/>
    <w:rsid w:val="003F0A78"/>
    <w:rsid w:val="003F0F9D"/>
    <w:rsid w:val="003F121E"/>
    <w:rsid w:val="003F1A34"/>
    <w:rsid w:val="003F1BF8"/>
    <w:rsid w:val="003F1CAB"/>
    <w:rsid w:val="003F1FA3"/>
    <w:rsid w:val="003F290E"/>
    <w:rsid w:val="003F29F3"/>
    <w:rsid w:val="003F35EB"/>
    <w:rsid w:val="003F45C6"/>
    <w:rsid w:val="003F4A52"/>
    <w:rsid w:val="003F4DA3"/>
    <w:rsid w:val="003F50D9"/>
    <w:rsid w:val="003F6124"/>
    <w:rsid w:val="003F61AB"/>
    <w:rsid w:val="003F66F2"/>
    <w:rsid w:val="003F7098"/>
    <w:rsid w:val="003F73A6"/>
    <w:rsid w:val="003F761A"/>
    <w:rsid w:val="003F7C1B"/>
    <w:rsid w:val="004007CB"/>
    <w:rsid w:val="004011AA"/>
    <w:rsid w:val="0040128C"/>
    <w:rsid w:val="0040132C"/>
    <w:rsid w:val="00401540"/>
    <w:rsid w:val="00401B63"/>
    <w:rsid w:val="00401E6C"/>
    <w:rsid w:val="00402572"/>
    <w:rsid w:val="0040388E"/>
    <w:rsid w:val="00403B13"/>
    <w:rsid w:val="00403EC6"/>
    <w:rsid w:val="00404000"/>
    <w:rsid w:val="00404451"/>
    <w:rsid w:val="0040455F"/>
    <w:rsid w:val="004046DA"/>
    <w:rsid w:val="00404E80"/>
    <w:rsid w:val="004053CC"/>
    <w:rsid w:val="00407048"/>
    <w:rsid w:val="0040740A"/>
    <w:rsid w:val="00407DF6"/>
    <w:rsid w:val="004107A5"/>
    <w:rsid w:val="004116AB"/>
    <w:rsid w:val="004118EC"/>
    <w:rsid w:val="00411B59"/>
    <w:rsid w:val="0041204C"/>
    <w:rsid w:val="00412F87"/>
    <w:rsid w:val="004135E8"/>
    <w:rsid w:val="00414705"/>
    <w:rsid w:val="004147E7"/>
    <w:rsid w:val="00414869"/>
    <w:rsid w:val="0041491F"/>
    <w:rsid w:val="004163F5"/>
    <w:rsid w:val="004165D3"/>
    <w:rsid w:val="00416BFB"/>
    <w:rsid w:val="0041707D"/>
    <w:rsid w:val="0041761A"/>
    <w:rsid w:val="00417E6D"/>
    <w:rsid w:val="00420489"/>
    <w:rsid w:val="0042178E"/>
    <w:rsid w:val="00421E12"/>
    <w:rsid w:val="00422600"/>
    <w:rsid w:val="0042364C"/>
    <w:rsid w:val="00423DDE"/>
    <w:rsid w:val="00423E21"/>
    <w:rsid w:val="004244AB"/>
    <w:rsid w:val="004252C3"/>
    <w:rsid w:val="0042643A"/>
    <w:rsid w:val="00427272"/>
    <w:rsid w:val="00427634"/>
    <w:rsid w:val="004309EC"/>
    <w:rsid w:val="00431A2B"/>
    <w:rsid w:val="0043219C"/>
    <w:rsid w:val="00432C6C"/>
    <w:rsid w:val="00432F30"/>
    <w:rsid w:val="004347A2"/>
    <w:rsid w:val="004352BC"/>
    <w:rsid w:val="00435C04"/>
    <w:rsid w:val="00436048"/>
    <w:rsid w:val="0043622B"/>
    <w:rsid w:val="0043659D"/>
    <w:rsid w:val="0043671A"/>
    <w:rsid w:val="0043683A"/>
    <w:rsid w:val="00436C7B"/>
    <w:rsid w:val="00436CB6"/>
    <w:rsid w:val="0043745A"/>
    <w:rsid w:val="00437463"/>
    <w:rsid w:val="004377CC"/>
    <w:rsid w:val="004378C1"/>
    <w:rsid w:val="004379C7"/>
    <w:rsid w:val="0044092A"/>
    <w:rsid w:val="00441394"/>
    <w:rsid w:val="00442327"/>
    <w:rsid w:val="00442BF7"/>
    <w:rsid w:val="00442C5A"/>
    <w:rsid w:val="00442ED7"/>
    <w:rsid w:val="0044331A"/>
    <w:rsid w:val="004435E0"/>
    <w:rsid w:val="00443618"/>
    <w:rsid w:val="0044386A"/>
    <w:rsid w:val="00443CC4"/>
    <w:rsid w:val="004443A8"/>
    <w:rsid w:val="0044503E"/>
    <w:rsid w:val="004457A7"/>
    <w:rsid w:val="00445A4D"/>
    <w:rsid w:val="00445BF0"/>
    <w:rsid w:val="004460AA"/>
    <w:rsid w:val="00446415"/>
    <w:rsid w:val="0044660F"/>
    <w:rsid w:val="004469DB"/>
    <w:rsid w:val="00446A0E"/>
    <w:rsid w:val="00446CEE"/>
    <w:rsid w:val="00447BC1"/>
    <w:rsid w:val="004507EC"/>
    <w:rsid w:val="00451DB5"/>
    <w:rsid w:val="00452378"/>
    <w:rsid w:val="004526C3"/>
    <w:rsid w:val="004529CC"/>
    <w:rsid w:val="00452A0C"/>
    <w:rsid w:val="004536A7"/>
    <w:rsid w:val="00453EBB"/>
    <w:rsid w:val="0045411B"/>
    <w:rsid w:val="00456AAC"/>
    <w:rsid w:val="00456FAD"/>
    <w:rsid w:val="00457073"/>
    <w:rsid w:val="00457123"/>
    <w:rsid w:val="0045754A"/>
    <w:rsid w:val="0045786E"/>
    <w:rsid w:val="00457C15"/>
    <w:rsid w:val="00457DD3"/>
    <w:rsid w:val="00460519"/>
    <w:rsid w:val="00460693"/>
    <w:rsid w:val="00460DB0"/>
    <w:rsid w:val="004614AF"/>
    <w:rsid w:val="00461808"/>
    <w:rsid w:val="00462755"/>
    <w:rsid w:val="00462800"/>
    <w:rsid w:val="00463482"/>
    <w:rsid w:val="00463B87"/>
    <w:rsid w:val="00463CCE"/>
    <w:rsid w:val="00464052"/>
    <w:rsid w:val="00464EA3"/>
    <w:rsid w:val="00464EFE"/>
    <w:rsid w:val="00464F64"/>
    <w:rsid w:val="00465148"/>
    <w:rsid w:val="004653DD"/>
    <w:rsid w:val="00465C66"/>
    <w:rsid w:val="0046630B"/>
    <w:rsid w:val="00466613"/>
    <w:rsid w:val="00466833"/>
    <w:rsid w:val="00467633"/>
    <w:rsid w:val="00467932"/>
    <w:rsid w:val="00470005"/>
    <w:rsid w:val="004708E2"/>
    <w:rsid w:val="00470CCD"/>
    <w:rsid w:val="00471057"/>
    <w:rsid w:val="00471798"/>
    <w:rsid w:val="00471F34"/>
    <w:rsid w:val="00472388"/>
    <w:rsid w:val="0047249E"/>
    <w:rsid w:val="00472B7E"/>
    <w:rsid w:val="004738B5"/>
    <w:rsid w:val="004756F2"/>
    <w:rsid w:val="004763CC"/>
    <w:rsid w:val="004767F4"/>
    <w:rsid w:val="00480145"/>
    <w:rsid w:val="00480C2A"/>
    <w:rsid w:val="004815BA"/>
    <w:rsid w:val="004817EE"/>
    <w:rsid w:val="00481A02"/>
    <w:rsid w:val="00481A71"/>
    <w:rsid w:val="00481E90"/>
    <w:rsid w:val="00482909"/>
    <w:rsid w:val="004834A0"/>
    <w:rsid w:val="00484174"/>
    <w:rsid w:val="00484B16"/>
    <w:rsid w:val="00485A27"/>
    <w:rsid w:val="00485C66"/>
    <w:rsid w:val="004871A4"/>
    <w:rsid w:val="00487BFA"/>
    <w:rsid w:val="0049068F"/>
    <w:rsid w:val="00490F71"/>
    <w:rsid w:val="00491A1E"/>
    <w:rsid w:val="00491FB2"/>
    <w:rsid w:val="0049214F"/>
    <w:rsid w:val="004927DB"/>
    <w:rsid w:val="00492D65"/>
    <w:rsid w:val="0049341A"/>
    <w:rsid w:val="00493CB7"/>
    <w:rsid w:val="00495E4D"/>
    <w:rsid w:val="004964F2"/>
    <w:rsid w:val="00496969"/>
    <w:rsid w:val="00496B11"/>
    <w:rsid w:val="00496BED"/>
    <w:rsid w:val="00496EBD"/>
    <w:rsid w:val="00497CEF"/>
    <w:rsid w:val="004A002C"/>
    <w:rsid w:val="004A06B5"/>
    <w:rsid w:val="004A0AEC"/>
    <w:rsid w:val="004A1BC8"/>
    <w:rsid w:val="004A2410"/>
    <w:rsid w:val="004A2705"/>
    <w:rsid w:val="004A2E01"/>
    <w:rsid w:val="004A337F"/>
    <w:rsid w:val="004A3B67"/>
    <w:rsid w:val="004A4596"/>
    <w:rsid w:val="004A4679"/>
    <w:rsid w:val="004A475B"/>
    <w:rsid w:val="004A48A5"/>
    <w:rsid w:val="004A4E3A"/>
    <w:rsid w:val="004A52DF"/>
    <w:rsid w:val="004A5CEE"/>
    <w:rsid w:val="004A6053"/>
    <w:rsid w:val="004A6C0B"/>
    <w:rsid w:val="004A6C29"/>
    <w:rsid w:val="004A6F29"/>
    <w:rsid w:val="004A6F83"/>
    <w:rsid w:val="004A758B"/>
    <w:rsid w:val="004A7828"/>
    <w:rsid w:val="004A7955"/>
    <w:rsid w:val="004A7A2D"/>
    <w:rsid w:val="004B004A"/>
    <w:rsid w:val="004B012E"/>
    <w:rsid w:val="004B2A3E"/>
    <w:rsid w:val="004B2C9A"/>
    <w:rsid w:val="004B2FB7"/>
    <w:rsid w:val="004B3180"/>
    <w:rsid w:val="004B334F"/>
    <w:rsid w:val="004B4D49"/>
    <w:rsid w:val="004B6773"/>
    <w:rsid w:val="004B7899"/>
    <w:rsid w:val="004C04AE"/>
    <w:rsid w:val="004C0B34"/>
    <w:rsid w:val="004C0D8D"/>
    <w:rsid w:val="004C12DE"/>
    <w:rsid w:val="004C1D94"/>
    <w:rsid w:val="004C21C0"/>
    <w:rsid w:val="004C2AB2"/>
    <w:rsid w:val="004C2D9A"/>
    <w:rsid w:val="004C36FF"/>
    <w:rsid w:val="004C3AD5"/>
    <w:rsid w:val="004C400A"/>
    <w:rsid w:val="004C5330"/>
    <w:rsid w:val="004C71FD"/>
    <w:rsid w:val="004C7639"/>
    <w:rsid w:val="004C7A15"/>
    <w:rsid w:val="004C7C19"/>
    <w:rsid w:val="004C7E47"/>
    <w:rsid w:val="004D069F"/>
    <w:rsid w:val="004D188D"/>
    <w:rsid w:val="004D194C"/>
    <w:rsid w:val="004D1ABC"/>
    <w:rsid w:val="004D1E01"/>
    <w:rsid w:val="004D1F80"/>
    <w:rsid w:val="004D23A5"/>
    <w:rsid w:val="004D39D3"/>
    <w:rsid w:val="004D3ED5"/>
    <w:rsid w:val="004D3FFF"/>
    <w:rsid w:val="004D582F"/>
    <w:rsid w:val="004D5CA2"/>
    <w:rsid w:val="004D5ED2"/>
    <w:rsid w:val="004D6086"/>
    <w:rsid w:val="004D6139"/>
    <w:rsid w:val="004D79A6"/>
    <w:rsid w:val="004D7C67"/>
    <w:rsid w:val="004D7CA9"/>
    <w:rsid w:val="004D7D1C"/>
    <w:rsid w:val="004D7D3D"/>
    <w:rsid w:val="004E0224"/>
    <w:rsid w:val="004E0986"/>
    <w:rsid w:val="004E1097"/>
    <w:rsid w:val="004E14E2"/>
    <w:rsid w:val="004E15E5"/>
    <w:rsid w:val="004E1BC9"/>
    <w:rsid w:val="004E1FCD"/>
    <w:rsid w:val="004E209E"/>
    <w:rsid w:val="004E2176"/>
    <w:rsid w:val="004E28AE"/>
    <w:rsid w:val="004E33C5"/>
    <w:rsid w:val="004E3AD5"/>
    <w:rsid w:val="004E3DF3"/>
    <w:rsid w:val="004E3E86"/>
    <w:rsid w:val="004E4238"/>
    <w:rsid w:val="004E440B"/>
    <w:rsid w:val="004E4461"/>
    <w:rsid w:val="004E4D98"/>
    <w:rsid w:val="004E54B4"/>
    <w:rsid w:val="004E57F8"/>
    <w:rsid w:val="004E6191"/>
    <w:rsid w:val="004E6C58"/>
    <w:rsid w:val="004E7036"/>
    <w:rsid w:val="004E71CF"/>
    <w:rsid w:val="004E7ABD"/>
    <w:rsid w:val="004E7DF3"/>
    <w:rsid w:val="004F0D79"/>
    <w:rsid w:val="004F0EF9"/>
    <w:rsid w:val="004F1592"/>
    <w:rsid w:val="004F3EC5"/>
    <w:rsid w:val="004F4633"/>
    <w:rsid w:val="004F4776"/>
    <w:rsid w:val="004F553D"/>
    <w:rsid w:val="004F58E3"/>
    <w:rsid w:val="004F5F89"/>
    <w:rsid w:val="004F648F"/>
    <w:rsid w:val="004F695B"/>
    <w:rsid w:val="004F7DE4"/>
    <w:rsid w:val="0050057F"/>
    <w:rsid w:val="005008C6"/>
    <w:rsid w:val="00500D5B"/>
    <w:rsid w:val="00501288"/>
    <w:rsid w:val="005012D3"/>
    <w:rsid w:val="00501E5E"/>
    <w:rsid w:val="00502DE6"/>
    <w:rsid w:val="00502FD9"/>
    <w:rsid w:val="005032C0"/>
    <w:rsid w:val="00503702"/>
    <w:rsid w:val="005056FC"/>
    <w:rsid w:val="0050691D"/>
    <w:rsid w:val="00506DEB"/>
    <w:rsid w:val="00507D8A"/>
    <w:rsid w:val="005106E9"/>
    <w:rsid w:val="0051092D"/>
    <w:rsid w:val="005114F6"/>
    <w:rsid w:val="0051181B"/>
    <w:rsid w:val="00512BB5"/>
    <w:rsid w:val="00512E5D"/>
    <w:rsid w:val="00512FA9"/>
    <w:rsid w:val="00513B21"/>
    <w:rsid w:val="00513EF8"/>
    <w:rsid w:val="00514A66"/>
    <w:rsid w:val="00515037"/>
    <w:rsid w:val="0051518F"/>
    <w:rsid w:val="00515430"/>
    <w:rsid w:val="00515ED4"/>
    <w:rsid w:val="00515F6C"/>
    <w:rsid w:val="00516D65"/>
    <w:rsid w:val="00516D77"/>
    <w:rsid w:val="00516E47"/>
    <w:rsid w:val="005177CF"/>
    <w:rsid w:val="005179EA"/>
    <w:rsid w:val="005201B1"/>
    <w:rsid w:val="00520239"/>
    <w:rsid w:val="005213A3"/>
    <w:rsid w:val="005216AE"/>
    <w:rsid w:val="00521E7F"/>
    <w:rsid w:val="005225C4"/>
    <w:rsid w:val="0052341B"/>
    <w:rsid w:val="00523563"/>
    <w:rsid w:val="00524D2B"/>
    <w:rsid w:val="00526BA2"/>
    <w:rsid w:val="00526BBB"/>
    <w:rsid w:val="00526F89"/>
    <w:rsid w:val="00527B2A"/>
    <w:rsid w:val="00527DE3"/>
    <w:rsid w:val="00530475"/>
    <w:rsid w:val="00530497"/>
    <w:rsid w:val="00530D79"/>
    <w:rsid w:val="00531336"/>
    <w:rsid w:val="005315B8"/>
    <w:rsid w:val="005337F9"/>
    <w:rsid w:val="00533A24"/>
    <w:rsid w:val="00533BFD"/>
    <w:rsid w:val="00534038"/>
    <w:rsid w:val="00534BFC"/>
    <w:rsid w:val="005351C8"/>
    <w:rsid w:val="005355D6"/>
    <w:rsid w:val="00535699"/>
    <w:rsid w:val="00535D95"/>
    <w:rsid w:val="00536FF0"/>
    <w:rsid w:val="005370B2"/>
    <w:rsid w:val="005375E8"/>
    <w:rsid w:val="005379C7"/>
    <w:rsid w:val="00537A7B"/>
    <w:rsid w:val="0054025B"/>
    <w:rsid w:val="005405F7"/>
    <w:rsid w:val="005406FF"/>
    <w:rsid w:val="005409C8"/>
    <w:rsid w:val="00540E65"/>
    <w:rsid w:val="005411B2"/>
    <w:rsid w:val="005417B3"/>
    <w:rsid w:val="005426B7"/>
    <w:rsid w:val="005426DB"/>
    <w:rsid w:val="00543036"/>
    <w:rsid w:val="00543335"/>
    <w:rsid w:val="00543416"/>
    <w:rsid w:val="00543937"/>
    <w:rsid w:val="00543983"/>
    <w:rsid w:val="005441DA"/>
    <w:rsid w:val="00544892"/>
    <w:rsid w:val="00544A16"/>
    <w:rsid w:val="00544EEE"/>
    <w:rsid w:val="005451C7"/>
    <w:rsid w:val="00545C22"/>
    <w:rsid w:val="0054628E"/>
    <w:rsid w:val="00546E51"/>
    <w:rsid w:val="00547239"/>
    <w:rsid w:val="005500F9"/>
    <w:rsid w:val="00550CA0"/>
    <w:rsid w:val="0055235D"/>
    <w:rsid w:val="0055268A"/>
    <w:rsid w:val="0055285B"/>
    <w:rsid w:val="00552A85"/>
    <w:rsid w:val="00552CCB"/>
    <w:rsid w:val="0055359F"/>
    <w:rsid w:val="00554004"/>
    <w:rsid w:val="005554E3"/>
    <w:rsid w:val="00555B5A"/>
    <w:rsid w:val="00555EB0"/>
    <w:rsid w:val="00556095"/>
    <w:rsid w:val="00557084"/>
    <w:rsid w:val="005570C7"/>
    <w:rsid w:val="005573BA"/>
    <w:rsid w:val="00557934"/>
    <w:rsid w:val="00557CE8"/>
    <w:rsid w:val="005604E3"/>
    <w:rsid w:val="0056258A"/>
    <w:rsid w:val="005630DF"/>
    <w:rsid w:val="00563155"/>
    <w:rsid w:val="00563617"/>
    <w:rsid w:val="00563811"/>
    <w:rsid w:val="0056399E"/>
    <w:rsid w:val="005639EB"/>
    <w:rsid w:val="00565149"/>
    <w:rsid w:val="00565622"/>
    <w:rsid w:val="00565758"/>
    <w:rsid w:val="00566BCE"/>
    <w:rsid w:val="00566FAA"/>
    <w:rsid w:val="00567860"/>
    <w:rsid w:val="005707B5"/>
    <w:rsid w:val="00571DF5"/>
    <w:rsid w:val="0057231E"/>
    <w:rsid w:val="005730DE"/>
    <w:rsid w:val="00573581"/>
    <w:rsid w:val="00574F47"/>
    <w:rsid w:val="0057594C"/>
    <w:rsid w:val="0057688F"/>
    <w:rsid w:val="00576F5A"/>
    <w:rsid w:val="00577693"/>
    <w:rsid w:val="00577FF4"/>
    <w:rsid w:val="00580699"/>
    <w:rsid w:val="00580B41"/>
    <w:rsid w:val="00580F87"/>
    <w:rsid w:val="00581364"/>
    <w:rsid w:val="005815B7"/>
    <w:rsid w:val="00581C38"/>
    <w:rsid w:val="005822E6"/>
    <w:rsid w:val="005839A8"/>
    <w:rsid w:val="005847B5"/>
    <w:rsid w:val="00584803"/>
    <w:rsid w:val="00584B7E"/>
    <w:rsid w:val="0058557A"/>
    <w:rsid w:val="00585DFE"/>
    <w:rsid w:val="00585FB7"/>
    <w:rsid w:val="005877D0"/>
    <w:rsid w:val="005878A1"/>
    <w:rsid w:val="00590E5E"/>
    <w:rsid w:val="00591432"/>
    <w:rsid w:val="00591B5A"/>
    <w:rsid w:val="00591F52"/>
    <w:rsid w:val="00591F69"/>
    <w:rsid w:val="00592089"/>
    <w:rsid w:val="005927DD"/>
    <w:rsid w:val="005929DC"/>
    <w:rsid w:val="00593284"/>
    <w:rsid w:val="00593A07"/>
    <w:rsid w:val="0059403D"/>
    <w:rsid w:val="0059519C"/>
    <w:rsid w:val="00596665"/>
    <w:rsid w:val="005966C0"/>
    <w:rsid w:val="00596C80"/>
    <w:rsid w:val="00596C8D"/>
    <w:rsid w:val="00597049"/>
    <w:rsid w:val="005978B1"/>
    <w:rsid w:val="0059796D"/>
    <w:rsid w:val="005A08B8"/>
    <w:rsid w:val="005A0A7E"/>
    <w:rsid w:val="005A0ACC"/>
    <w:rsid w:val="005A104E"/>
    <w:rsid w:val="005A25E4"/>
    <w:rsid w:val="005A2B0B"/>
    <w:rsid w:val="005A321E"/>
    <w:rsid w:val="005A3EBF"/>
    <w:rsid w:val="005A54AC"/>
    <w:rsid w:val="005A630B"/>
    <w:rsid w:val="005A6FFB"/>
    <w:rsid w:val="005A71F3"/>
    <w:rsid w:val="005A74A2"/>
    <w:rsid w:val="005B0312"/>
    <w:rsid w:val="005B063E"/>
    <w:rsid w:val="005B0965"/>
    <w:rsid w:val="005B1EA2"/>
    <w:rsid w:val="005B3ABE"/>
    <w:rsid w:val="005B4A15"/>
    <w:rsid w:val="005B4AF3"/>
    <w:rsid w:val="005B52F2"/>
    <w:rsid w:val="005B5A35"/>
    <w:rsid w:val="005B5FBD"/>
    <w:rsid w:val="005B696A"/>
    <w:rsid w:val="005B7356"/>
    <w:rsid w:val="005B74E1"/>
    <w:rsid w:val="005B7988"/>
    <w:rsid w:val="005B7F32"/>
    <w:rsid w:val="005B7F7E"/>
    <w:rsid w:val="005C075E"/>
    <w:rsid w:val="005C15B6"/>
    <w:rsid w:val="005C185C"/>
    <w:rsid w:val="005C2CF2"/>
    <w:rsid w:val="005C34F6"/>
    <w:rsid w:val="005C3712"/>
    <w:rsid w:val="005C3B12"/>
    <w:rsid w:val="005C6032"/>
    <w:rsid w:val="005C6070"/>
    <w:rsid w:val="005C6071"/>
    <w:rsid w:val="005C6C50"/>
    <w:rsid w:val="005C6E0B"/>
    <w:rsid w:val="005C76EE"/>
    <w:rsid w:val="005C782B"/>
    <w:rsid w:val="005C7B64"/>
    <w:rsid w:val="005D08F1"/>
    <w:rsid w:val="005D0DF4"/>
    <w:rsid w:val="005D1789"/>
    <w:rsid w:val="005D1A68"/>
    <w:rsid w:val="005D2330"/>
    <w:rsid w:val="005D25DE"/>
    <w:rsid w:val="005D29FD"/>
    <w:rsid w:val="005D2B50"/>
    <w:rsid w:val="005D37CF"/>
    <w:rsid w:val="005D3981"/>
    <w:rsid w:val="005D4147"/>
    <w:rsid w:val="005D47F5"/>
    <w:rsid w:val="005D4978"/>
    <w:rsid w:val="005D4D6F"/>
    <w:rsid w:val="005D6834"/>
    <w:rsid w:val="005D6C0F"/>
    <w:rsid w:val="005D6C3F"/>
    <w:rsid w:val="005D6C79"/>
    <w:rsid w:val="005E042E"/>
    <w:rsid w:val="005E0576"/>
    <w:rsid w:val="005E10FB"/>
    <w:rsid w:val="005E1DA6"/>
    <w:rsid w:val="005E2892"/>
    <w:rsid w:val="005E29C7"/>
    <w:rsid w:val="005E347C"/>
    <w:rsid w:val="005E3589"/>
    <w:rsid w:val="005E5717"/>
    <w:rsid w:val="005E5E4B"/>
    <w:rsid w:val="005E6525"/>
    <w:rsid w:val="005E653C"/>
    <w:rsid w:val="005E6729"/>
    <w:rsid w:val="005E73CA"/>
    <w:rsid w:val="005E761F"/>
    <w:rsid w:val="005E7D11"/>
    <w:rsid w:val="005E7F29"/>
    <w:rsid w:val="005F00E4"/>
    <w:rsid w:val="005F0B19"/>
    <w:rsid w:val="005F0D67"/>
    <w:rsid w:val="005F1BC5"/>
    <w:rsid w:val="005F20C1"/>
    <w:rsid w:val="005F2605"/>
    <w:rsid w:val="005F28CC"/>
    <w:rsid w:val="005F2C44"/>
    <w:rsid w:val="005F44E7"/>
    <w:rsid w:val="005F4B45"/>
    <w:rsid w:val="005F5379"/>
    <w:rsid w:val="005F6E4C"/>
    <w:rsid w:val="005F6FA4"/>
    <w:rsid w:val="005F73B8"/>
    <w:rsid w:val="005F747A"/>
    <w:rsid w:val="005F7731"/>
    <w:rsid w:val="005F7970"/>
    <w:rsid w:val="0060007B"/>
    <w:rsid w:val="0060131C"/>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1382"/>
    <w:rsid w:val="00611394"/>
    <w:rsid w:val="006116D3"/>
    <w:rsid w:val="006119D6"/>
    <w:rsid w:val="00612CCC"/>
    <w:rsid w:val="006137D2"/>
    <w:rsid w:val="00613A79"/>
    <w:rsid w:val="00613ED4"/>
    <w:rsid w:val="006141DE"/>
    <w:rsid w:val="006144E4"/>
    <w:rsid w:val="00614851"/>
    <w:rsid w:val="00614994"/>
    <w:rsid w:val="006149F9"/>
    <w:rsid w:val="00614B4D"/>
    <w:rsid w:val="00614F44"/>
    <w:rsid w:val="00615747"/>
    <w:rsid w:val="00615D87"/>
    <w:rsid w:val="006161A4"/>
    <w:rsid w:val="00617083"/>
    <w:rsid w:val="00617595"/>
    <w:rsid w:val="00617AE0"/>
    <w:rsid w:val="00620A67"/>
    <w:rsid w:val="006214FB"/>
    <w:rsid w:val="0062179E"/>
    <w:rsid w:val="00623862"/>
    <w:rsid w:val="006240AC"/>
    <w:rsid w:val="0062482D"/>
    <w:rsid w:val="0062592F"/>
    <w:rsid w:val="00625AC1"/>
    <w:rsid w:val="00625F59"/>
    <w:rsid w:val="006266F2"/>
    <w:rsid w:val="006268F6"/>
    <w:rsid w:val="006271DC"/>
    <w:rsid w:val="0062763E"/>
    <w:rsid w:val="006279F4"/>
    <w:rsid w:val="00627F91"/>
    <w:rsid w:val="00630777"/>
    <w:rsid w:val="006308BD"/>
    <w:rsid w:val="00630DB8"/>
    <w:rsid w:val="006314DD"/>
    <w:rsid w:val="006332D1"/>
    <w:rsid w:val="006335C1"/>
    <w:rsid w:val="0063457C"/>
    <w:rsid w:val="00634B27"/>
    <w:rsid w:val="00635ECA"/>
    <w:rsid w:val="00636978"/>
    <w:rsid w:val="00636BE0"/>
    <w:rsid w:val="00637162"/>
    <w:rsid w:val="00637E16"/>
    <w:rsid w:val="00637FCE"/>
    <w:rsid w:val="00640235"/>
    <w:rsid w:val="006403A8"/>
    <w:rsid w:val="00640AB2"/>
    <w:rsid w:val="00640C95"/>
    <w:rsid w:val="00640E33"/>
    <w:rsid w:val="00640EDF"/>
    <w:rsid w:val="00640F23"/>
    <w:rsid w:val="00640FDD"/>
    <w:rsid w:val="00641A88"/>
    <w:rsid w:val="006422A9"/>
    <w:rsid w:val="00642712"/>
    <w:rsid w:val="00642ACB"/>
    <w:rsid w:val="00642E85"/>
    <w:rsid w:val="00643550"/>
    <w:rsid w:val="006448AC"/>
    <w:rsid w:val="00646A16"/>
    <w:rsid w:val="00647744"/>
    <w:rsid w:val="0065083B"/>
    <w:rsid w:val="00651929"/>
    <w:rsid w:val="00654918"/>
    <w:rsid w:val="0065541E"/>
    <w:rsid w:val="00655A2C"/>
    <w:rsid w:val="00655B83"/>
    <w:rsid w:val="0065632D"/>
    <w:rsid w:val="00656D17"/>
    <w:rsid w:val="00656D93"/>
    <w:rsid w:val="006578A1"/>
    <w:rsid w:val="00660839"/>
    <w:rsid w:val="006611EA"/>
    <w:rsid w:val="006623A0"/>
    <w:rsid w:val="0066246A"/>
    <w:rsid w:val="00662AD6"/>
    <w:rsid w:val="00662DED"/>
    <w:rsid w:val="006633B5"/>
    <w:rsid w:val="00663A35"/>
    <w:rsid w:val="00664401"/>
    <w:rsid w:val="006644BB"/>
    <w:rsid w:val="00665B88"/>
    <w:rsid w:val="006666F8"/>
    <w:rsid w:val="00666C91"/>
    <w:rsid w:val="006673E6"/>
    <w:rsid w:val="00667850"/>
    <w:rsid w:val="00667B1C"/>
    <w:rsid w:val="00667CB8"/>
    <w:rsid w:val="0067024C"/>
    <w:rsid w:val="00670481"/>
    <w:rsid w:val="00671A74"/>
    <w:rsid w:val="00671DAF"/>
    <w:rsid w:val="006722FD"/>
    <w:rsid w:val="00673C44"/>
    <w:rsid w:val="00673EC2"/>
    <w:rsid w:val="00674E76"/>
    <w:rsid w:val="006751ED"/>
    <w:rsid w:val="006753B5"/>
    <w:rsid w:val="0067634F"/>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771E"/>
    <w:rsid w:val="00687E6C"/>
    <w:rsid w:val="0069084C"/>
    <w:rsid w:val="00691004"/>
    <w:rsid w:val="006914D1"/>
    <w:rsid w:val="00692314"/>
    <w:rsid w:val="00692406"/>
    <w:rsid w:val="0069259F"/>
    <w:rsid w:val="006936B4"/>
    <w:rsid w:val="00693CC9"/>
    <w:rsid w:val="006942DD"/>
    <w:rsid w:val="0069568F"/>
    <w:rsid w:val="006958A8"/>
    <w:rsid w:val="006967BB"/>
    <w:rsid w:val="00696F0B"/>
    <w:rsid w:val="00697607"/>
    <w:rsid w:val="00697C78"/>
    <w:rsid w:val="006A055E"/>
    <w:rsid w:val="006A0A0C"/>
    <w:rsid w:val="006A1331"/>
    <w:rsid w:val="006A1550"/>
    <w:rsid w:val="006A22F7"/>
    <w:rsid w:val="006A2390"/>
    <w:rsid w:val="006A26B7"/>
    <w:rsid w:val="006A29B2"/>
    <w:rsid w:val="006A468C"/>
    <w:rsid w:val="006A77DA"/>
    <w:rsid w:val="006B0718"/>
    <w:rsid w:val="006B098C"/>
    <w:rsid w:val="006B0CFD"/>
    <w:rsid w:val="006B0D50"/>
    <w:rsid w:val="006B20F0"/>
    <w:rsid w:val="006B2382"/>
    <w:rsid w:val="006B28FC"/>
    <w:rsid w:val="006B2D9B"/>
    <w:rsid w:val="006B2EC2"/>
    <w:rsid w:val="006B3051"/>
    <w:rsid w:val="006B4EAD"/>
    <w:rsid w:val="006B4FA7"/>
    <w:rsid w:val="006B5284"/>
    <w:rsid w:val="006B55BE"/>
    <w:rsid w:val="006B636B"/>
    <w:rsid w:val="006B64ED"/>
    <w:rsid w:val="006B6AE3"/>
    <w:rsid w:val="006B6B21"/>
    <w:rsid w:val="006B73EB"/>
    <w:rsid w:val="006B75CF"/>
    <w:rsid w:val="006B7BF7"/>
    <w:rsid w:val="006C006D"/>
    <w:rsid w:val="006C0166"/>
    <w:rsid w:val="006C04B0"/>
    <w:rsid w:val="006C0BEA"/>
    <w:rsid w:val="006C1DED"/>
    <w:rsid w:val="006C266C"/>
    <w:rsid w:val="006C2A82"/>
    <w:rsid w:val="006C2FAD"/>
    <w:rsid w:val="006C35E2"/>
    <w:rsid w:val="006C378D"/>
    <w:rsid w:val="006C38BC"/>
    <w:rsid w:val="006C39AE"/>
    <w:rsid w:val="006C3C04"/>
    <w:rsid w:val="006C3D09"/>
    <w:rsid w:val="006C3E96"/>
    <w:rsid w:val="006C4297"/>
    <w:rsid w:val="006C4DBE"/>
    <w:rsid w:val="006C5018"/>
    <w:rsid w:val="006C55B1"/>
    <w:rsid w:val="006C5C4F"/>
    <w:rsid w:val="006C64C5"/>
    <w:rsid w:val="006C694A"/>
    <w:rsid w:val="006C6A37"/>
    <w:rsid w:val="006C6FB9"/>
    <w:rsid w:val="006C7433"/>
    <w:rsid w:val="006C750B"/>
    <w:rsid w:val="006C7AE6"/>
    <w:rsid w:val="006D001F"/>
    <w:rsid w:val="006D0E45"/>
    <w:rsid w:val="006D0FA4"/>
    <w:rsid w:val="006D130C"/>
    <w:rsid w:val="006D1436"/>
    <w:rsid w:val="006D2464"/>
    <w:rsid w:val="006D411C"/>
    <w:rsid w:val="006D4DE4"/>
    <w:rsid w:val="006D56FF"/>
    <w:rsid w:val="006D5969"/>
    <w:rsid w:val="006D5A97"/>
    <w:rsid w:val="006D6CF5"/>
    <w:rsid w:val="006D7A88"/>
    <w:rsid w:val="006D7E2D"/>
    <w:rsid w:val="006E0662"/>
    <w:rsid w:val="006E1CEF"/>
    <w:rsid w:val="006E25A5"/>
    <w:rsid w:val="006E2C51"/>
    <w:rsid w:val="006E4BFC"/>
    <w:rsid w:val="006E4DD4"/>
    <w:rsid w:val="006E62D4"/>
    <w:rsid w:val="006E6853"/>
    <w:rsid w:val="006E7607"/>
    <w:rsid w:val="006E7608"/>
    <w:rsid w:val="006E7690"/>
    <w:rsid w:val="006F009E"/>
    <w:rsid w:val="006F02C5"/>
    <w:rsid w:val="006F12FB"/>
    <w:rsid w:val="006F163B"/>
    <w:rsid w:val="006F241D"/>
    <w:rsid w:val="006F2990"/>
    <w:rsid w:val="006F47D8"/>
    <w:rsid w:val="006F69C2"/>
    <w:rsid w:val="006F6E79"/>
    <w:rsid w:val="006F6E8E"/>
    <w:rsid w:val="006F6F72"/>
    <w:rsid w:val="006F718D"/>
    <w:rsid w:val="006F7F6D"/>
    <w:rsid w:val="0070146B"/>
    <w:rsid w:val="007016E7"/>
    <w:rsid w:val="00701B29"/>
    <w:rsid w:val="00701BBF"/>
    <w:rsid w:val="00702A63"/>
    <w:rsid w:val="00702B31"/>
    <w:rsid w:val="00703042"/>
    <w:rsid w:val="00703366"/>
    <w:rsid w:val="00703A79"/>
    <w:rsid w:val="0070456A"/>
    <w:rsid w:val="007052F2"/>
    <w:rsid w:val="007058F2"/>
    <w:rsid w:val="00705F67"/>
    <w:rsid w:val="007064E4"/>
    <w:rsid w:val="00706876"/>
    <w:rsid w:val="00706E2C"/>
    <w:rsid w:val="00706F83"/>
    <w:rsid w:val="007072A5"/>
    <w:rsid w:val="00707F03"/>
    <w:rsid w:val="00710652"/>
    <w:rsid w:val="00711BCE"/>
    <w:rsid w:val="0071204E"/>
    <w:rsid w:val="00712E6E"/>
    <w:rsid w:val="0071399F"/>
    <w:rsid w:val="00713A4B"/>
    <w:rsid w:val="007148DB"/>
    <w:rsid w:val="00714D78"/>
    <w:rsid w:val="00714EC0"/>
    <w:rsid w:val="007161A1"/>
    <w:rsid w:val="007168C9"/>
    <w:rsid w:val="00717C6E"/>
    <w:rsid w:val="00717E5A"/>
    <w:rsid w:val="0072057C"/>
    <w:rsid w:val="00720618"/>
    <w:rsid w:val="007206E1"/>
    <w:rsid w:val="007222D7"/>
    <w:rsid w:val="00723E37"/>
    <w:rsid w:val="007245CC"/>
    <w:rsid w:val="00724745"/>
    <w:rsid w:val="00724ECE"/>
    <w:rsid w:val="007255B7"/>
    <w:rsid w:val="00725985"/>
    <w:rsid w:val="00726FBA"/>
    <w:rsid w:val="00730E04"/>
    <w:rsid w:val="007313D2"/>
    <w:rsid w:val="007315F6"/>
    <w:rsid w:val="00731DEC"/>
    <w:rsid w:val="0073258C"/>
    <w:rsid w:val="00732E01"/>
    <w:rsid w:val="00733372"/>
    <w:rsid w:val="00733C30"/>
    <w:rsid w:val="00733DF8"/>
    <w:rsid w:val="0073420B"/>
    <w:rsid w:val="007343BF"/>
    <w:rsid w:val="007346BF"/>
    <w:rsid w:val="00734ED3"/>
    <w:rsid w:val="00735205"/>
    <w:rsid w:val="007353EF"/>
    <w:rsid w:val="0073545F"/>
    <w:rsid w:val="007360B1"/>
    <w:rsid w:val="007368BA"/>
    <w:rsid w:val="00736945"/>
    <w:rsid w:val="00737460"/>
    <w:rsid w:val="007375C9"/>
    <w:rsid w:val="00737742"/>
    <w:rsid w:val="007401D1"/>
    <w:rsid w:val="00741774"/>
    <w:rsid w:val="007419DE"/>
    <w:rsid w:val="00741ED7"/>
    <w:rsid w:val="00743551"/>
    <w:rsid w:val="0074360C"/>
    <w:rsid w:val="00743D1F"/>
    <w:rsid w:val="00744243"/>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F5"/>
    <w:rsid w:val="00751FAB"/>
    <w:rsid w:val="007530CA"/>
    <w:rsid w:val="00753B90"/>
    <w:rsid w:val="00753C0B"/>
    <w:rsid w:val="0075493A"/>
    <w:rsid w:val="00754C88"/>
    <w:rsid w:val="0075524B"/>
    <w:rsid w:val="00757960"/>
    <w:rsid w:val="00757D84"/>
    <w:rsid w:val="00757E4D"/>
    <w:rsid w:val="00760150"/>
    <w:rsid w:val="00760EEB"/>
    <w:rsid w:val="007613CF"/>
    <w:rsid w:val="0076176B"/>
    <w:rsid w:val="00762215"/>
    <w:rsid w:val="00762415"/>
    <w:rsid w:val="0076266F"/>
    <w:rsid w:val="00762F9A"/>
    <w:rsid w:val="0076321D"/>
    <w:rsid w:val="0076413B"/>
    <w:rsid w:val="00764936"/>
    <w:rsid w:val="007658B9"/>
    <w:rsid w:val="0076590A"/>
    <w:rsid w:val="0076633A"/>
    <w:rsid w:val="007674C4"/>
    <w:rsid w:val="00770D50"/>
    <w:rsid w:val="007719FC"/>
    <w:rsid w:val="007723E3"/>
    <w:rsid w:val="0077252A"/>
    <w:rsid w:val="0077264C"/>
    <w:rsid w:val="00773313"/>
    <w:rsid w:val="007735C0"/>
    <w:rsid w:val="007759CA"/>
    <w:rsid w:val="007760CB"/>
    <w:rsid w:val="007761EC"/>
    <w:rsid w:val="0077625D"/>
    <w:rsid w:val="00776532"/>
    <w:rsid w:val="007765D9"/>
    <w:rsid w:val="00777E9A"/>
    <w:rsid w:val="00780306"/>
    <w:rsid w:val="007806A0"/>
    <w:rsid w:val="007812D5"/>
    <w:rsid w:val="00781458"/>
    <w:rsid w:val="00781754"/>
    <w:rsid w:val="0078176C"/>
    <w:rsid w:val="0078200C"/>
    <w:rsid w:val="007821D7"/>
    <w:rsid w:val="007824AC"/>
    <w:rsid w:val="007825BB"/>
    <w:rsid w:val="007827B4"/>
    <w:rsid w:val="00783A72"/>
    <w:rsid w:val="00784ACF"/>
    <w:rsid w:val="00784CEB"/>
    <w:rsid w:val="00784D5A"/>
    <w:rsid w:val="00784DA7"/>
    <w:rsid w:val="007860BC"/>
    <w:rsid w:val="00786373"/>
    <w:rsid w:val="00786476"/>
    <w:rsid w:val="00786C2E"/>
    <w:rsid w:val="00790045"/>
    <w:rsid w:val="00790146"/>
    <w:rsid w:val="007901CD"/>
    <w:rsid w:val="00790513"/>
    <w:rsid w:val="00791317"/>
    <w:rsid w:val="007922A8"/>
    <w:rsid w:val="0079251C"/>
    <w:rsid w:val="0079274C"/>
    <w:rsid w:val="007929BD"/>
    <w:rsid w:val="00793279"/>
    <w:rsid w:val="0079352E"/>
    <w:rsid w:val="0079369C"/>
    <w:rsid w:val="00793899"/>
    <w:rsid w:val="00793CC8"/>
    <w:rsid w:val="00794A75"/>
    <w:rsid w:val="00796466"/>
    <w:rsid w:val="0079707A"/>
    <w:rsid w:val="007971B9"/>
    <w:rsid w:val="007979A2"/>
    <w:rsid w:val="00797CEC"/>
    <w:rsid w:val="00797FB9"/>
    <w:rsid w:val="007A0416"/>
    <w:rsid w:val="007A0C0A"/>
    <w:rsid w:val="007A0CC3"/>
    <w:rsid w:val="007A0DF9"/>
    <w:rsid w:val="007A1CDF"/>
    <w:rsid w:val="007A2221"/>
    <w:rsid w:val="007A3893"/>
    <w:rsid w:val="007A3B02"/>
    <w:rsid w:val="007A3CDA"/>
    <w:rsid w:val="007A44DD"/>
    <w:rsid w:val="007A54B7"/>
    <w:rsid w:val="007A5B4C"/>
    <w:rsid w:val="007A5CE7"/>
    <w:rsid w:val="007A66E6"/>
    <w:rsid w:val="007A6C87"/>
    <w:rsid w:val="007A6FC0"/>
    <w:rsid w:val="007A70BD"/>
    <w:rsid w:val="007A76D8"/>
    <w:rsid w:val="007A78BE"/>
    <w:rsid w:val="007A7BBE"/>
    <w:rsid w:val="007A7FEE"/>
    <w:rsid w:val="007B0005"/>
    <w:rsid w:val="007B0223"/>
    <w:rsid w:val="007B02A4"/>
    <w:rsid w:val="007B03F4"/>
    <w:rsid w:val="007B05BB"/>
    <w:rsid w:val="007B0EA4"/>
    <w:rsid w:val="007B0F36"/>
    <w:rsid w:val="007B1C23"/>
    <w:rsid w:val="007B1E95"/>
    <w:rsid w:val="007B2069"/>
    <w:rsid w:val="007B3ECF"/>
    <w:rsid w:val="007B3EF7"/>
    <w:rsid w:val="007B42C4"/>
    <w:rsid w:val="007B47BB"/>
    <w:rsid w:val="007B4C73"/>
    <w:rsid w:val="007B653E"/>
    <w:rsid w:val="007B6EDA"/>
    <w:rsid w:val="007B70A1"/>
    <w:rsid w:val="007B76F7"/>
    <w:rsid w:val="007B77E8"/>
    <w:rsid w:val="007B7AD1"/>
    <w:rsid w:val="007B7C1C"/>
    <w:rsid w:val="007C0075"/>
    <w:rsid w:val="007C026F"/>
    <w:rsid w:val="007C0E3A"/>
    <w:rsid w:val="007C17F5"/>
    <w:rsid w:val="007C1964"/>
    <w:rsid w:val="007C1ECD"/>
    <w:rsid w:val="007C23E5"/>
    <w:rsid w:val="007C3632"/>
    <w:rsid w:val="007C3661"/>
    <w:rsid w:val="007C37CA"/>
    <w:rsid w:val="007C37D3"/>
    <w:rsid w:val="007C4E63"/>
    <w:rsid w:val="007C55C1"/>
    <w:rsid w:val="007C5E14"/>
    <w:rsid w:val="007C6277"/>
    <w:rsid w:val="007C6280"/>
    <w:rsid w:val="007C6AAC"/>
    <w:rsid w:val="007C79E4"/>
    <w:rsid w:val="007D0A19"/>
    <w:rsid w:val="007D1C25"/>
    <w:rsid w:val="007D2A1C"/>
    <w:rsid w:val="007D2E12"/>
    <w:rsid w:val="007D2E95"/>
    <w:rsid w:val="007D3497"/>
    <w:rsid w:val="007D4347"/>
    <w:rsid w:val="007D53B0"/>
    <w:rsid w:val="007D62A1"/>
    <w:rsid w:val="007D646C"/>
    <w:rsid w:val="007D6CCA"/>
    <w:rsid w:val="007D75B0"/>
    <w:rsid w:val="007D7872"/>
    <w:rsid w:val="007D7898"/>
    <w:rsid w:val="007D792A"/>
    <w:rsid w:val="007E0A3C"/>
    <w:rsid w:val="007E0DB7"/>
    <w:rsid w:val="007E13C4"/>
    <w:rsid w:val="007E1A8A"/>
    <w:rsid w:val="007E2395"/>
    <w:rsid w:val="007E2511"/>
    <w:rsid w:val="007E287A"/>
    <w:rsid w:val="007E29EB"/>
    <w:rsid w:val="007E35BE"/>
    <w:rsid w:val="007E3AF4"/>
    <w:rsid w:val="007E45E2"/>
    <w:rsid w:val="007E5028"/>
    <w:rsid w:val="007E546E"/>
    <w:rsid w:val="007E57F0"/>
    <w:rsid w:val="007E5DB7"/>
    <w:rsid w:val="007E65EC"/>
    <w:rsid w:val="007E65ED"/>
    <w:rsid w:val="007E74D4"/>
    <w:rsid w:val="007F0808"/>
    <w:rsid w:val="007F08FC"/>
    <w:rsid w:val="007F1420"/>
    <w:rsid w:val="007F15EE"/>
    <w:rsid w:val="007F1B43"/>
    <w:rsid w:val="007F211E"/>
    <w:rsid w:val="007F3271"/>
    <w:rsid w:val="007F39F2"/>
    <w:rsid w:val="007F40EC"/>
    <w:rsid w:val="007F64DD"/>
    <w:rsid w:val="007F6533"/>
    <w:rsid w:val="007F6720"/>
    <w:rsid w:val="007F78F9"/>
    <w:rsid w:val="0080088C"/>
    <w:rsid w:val="00802073"/>
    <w:rsid w:val="008020D3"/>
    <w:rsid w:val="00802AB4"/>
    <w:rsid w:val="0080325C"/>
    <w:rsid w:val="0080358A"/>
    <w:rsid w:val="008038D2"/>
    <w:rsid w:val="00803C64"/>
    <w:rsid w:val="00803CAF"/>
    <w:rsid w:val="00804667"/>
    <w:rsid w:val="00804BAA"/>
    <w:rsid w:val="00804C55"/>
    <w:rsid w:val="00804C58"/>
    <w:rsid w:val="00804D92"/>
    <w:rsid w:val="00805068"/>
    <w:rsid w:val="008050C5"/>
    <w:rsid w:val="00805446"/>
    <w:rsid w:val="00805741"/>
    <w:rsid w:val="00806433"/>
    <w:rsid w:val="0080648B"/>
    <w:rsid w:val="00810A82"/>
    <w:rsid w:val="00811452"/>
    <w:rsid w:val="008115E0"/>
    <w:rsid w:val="00812A16"/>
    <w:rsid w:val="0081320A"/>
    <w:rsid w:val="008136B9"/>
    <w:rsid w:val="00813897"/>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E42"/>
    <w:rsid w:val="00824122"/>
    <w:rsid w:val="00824568"/>
    <w:rsid w:val="00824917"/>
    <w:rsid w:val="00825861"/>
    <w:rsid w:val="0082630F"/>
    <w:rsid w:val="00826DCB"/>
    <w:rsid w:val="0082705B"/>
    <w:rsid w:val="008272DE"/>
    <w:rsid w:val="008301CA"/>
    <w:rsid w:val="00830236"/>
    <w:rsid w:val="008302B3"/>
    <w:rsid w:val="00830B7C"/>
    <w:rsid w:val="00830CB1"/>
    <w:rsid w:val="00831BBB"/>
    <w:rsid w:val="0083232C"/>
    <w:rsid w:val="00832404"/>
    <w:rsid w:val="00832421"/>
    <w:rsid w:val="008326C2"/>
    <w:rsid w:val="00834361"/>
    <w:rsid w:val="00834E80"/>
    <w:rsid w:val="008352B2"/>
    <w:rsid w:val="00835DD5"/>
    <w:rsid w:val="00836195"/>
    <w:rsid w:val="00836755"/>
    <w:rsid w:val="00836B6B"/>
    <w:rsid w:val="008370FF"/>
    <w:rsid w:val="00837462"/>
    <w:rsid w:val="00837A30"/>
    <w:rsid w:val="0084045B"/>
    <w:rsid w:val="008404A6"/>
    <w:rsid w:val="0084144C"/>
    <w:rsid w:val="00842E08"/>
    <w:rsid w:val="008441E2"/>
    <w:rsid w:val="0084439F"/>
    <w:rsid w:val="00844698"/>
    <w:rsid w:val="00844845"/>
    <w:rsid w:val="00844989"/>
    <w:rsid w:val="00844AEB"/>
    <w:rsid w:val="00844C90"/>
    <w:rsid w:val="00845559"/>
    <w:rsid w:val="008456A2"/>
    <w:rsid w:val="00845840"/>
    <w:rsid w:val="00845D18"/>
    <w:rsid w:val="00846114"/>
    <w:rsid w:val="00846903"/>
    <w:rsid w:val="00847928"/>
    <w:rsid w:val="00847CA4"/>
    <w:rsid w:val="008503A5"/>
    <w:rsid w:val="00850CF3"/>
    <w:rsid w:val="00850E2E"/>
    <w:rsid w:val="00851CCC"/>
    <w:rsid w:val="00851F1B"/>
    <w:rsid w:val="0085210A"/>
    <w:rsid w:val="008521BF"/>
    <w:rsid w:val="008521F7"/>
    <w:rsid w:val="0085243B"/>
    <w:rsid w:val="00852C13"/>
    <w:rsid w:val="00853132"/>
    <w:rsid w:val="008532D6"/>
    <w:rsid w:val="00853555"/>
    <w:rsid w:val="00853644"/>
    <w:rsid w:val="0085451F"/>
    <w:rsid w:val="00854BF0"/>
    <w:rsid w:val="008551AD"/>
    <w:rsid w:val="00855997"/>
    <w:rsid w:val="00855DF7"/>
    <w:rsid w:val="00856013"/>
    <w:rsid w:val="00856438"/>
    <w:rsid w:val="008564E1"/>
    <w:rsid w:val="00856AD0"/>
    <w:rsid w:val="00856D4B"/>
    <w:rsid w:val="00856E48"/>
    <w:rsid w:val="0085740B"/>
    <w:rsid w:val="00860325"/>
    <w:rsid w:val="008606D0"/>
    <w:rsid w:val="008606D2"/>
    <w:rsid w:val="00860C2E"/>
    <w:rsid w:val="00860EBA"/>
    <w:rsid w:val="0086263D"/>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0F16"/>
    <w:rsid w:val="008713C6"/>
    <w:rsid w:val="00871AD5"/>
    <w:rsid w:val="00872157"/>
    <w:rsid w:val="0087221C"/>
    <w:rsid w:val="008729D9"/>
    <w:rsid w:val="00872FBA"/>
    <w:rsid w:val="00873282"/>
    <w:rsid w:val="00873728"/>
    <w:rsid w:val="00873CE3"/>
    <w:rsid w:val="008746A7"/>
    <w:rsid w:val="00874C23"/>
    <w:rsid w:val="00874E40"/>
    <w:rsid w:val="00875081"/>
    <w:rsid w:val="0087543C"/>
    <w:rsid w:val="00875507"/>
    <w:rsid w:val="008764B6"/>
    <w:rsid w:val="00877132"/>
    <w:rsid w:val="00877460"/>
    <w:rsid w:val="0087754E"/>
    <w:rsid w:val="00877D05"/>
    <w:rsid w:val="00877FB4"/>
    <w:rsid w:val="0088039C"/>
    <w:rsid w:val="00881296"/>
    <w:rsid w:val="00881711"/>
    <w:rsid w:val="0088246E"/>
    <w:rsid w:val="00882AEB"/>
    <w:rsid w:val="00882DEE"/>
    <w:rsid w:val="008833AB"/>
    <w:rsid w:val="008837D3"/>
    <w:rsid w:val="0088473A"/>
    <w:rsid w:val="008849A8"/>
    <w:rsid w:val="008861F9"/>
    <w:rsid w:val="00886E90"/>
    <w:rsid w:val="00887968"/>
    <w:rsid w:val="008900E5"/>
    <w:rsid w:val="0089025F"/>
    <w:rsid w:val="00891D06"/>
    <w:rsid w:val="00892042"/>
    <w:rsid w:val="00892EA1"/>
    <w:rsid w:val="00893611"/>
    <w:rsid w:val="008941AC"/>
    <w:rsid w:val="008944C7"/>
    <w:rsid w:val="00894A5D"/>
    <w:rsid w:val="00895027"/>
    <w:rsid w:val="008951FD"/>
    <w:rsid w:val="00895BDF"/>
    <w:rsid w:val="00895E15"/>
    <w:rsid w:val="008972FF"/>
    <w:rsid w:val="00897333"/>
    <w:rsid w:val="008A0188"/>
    <w:rsid w:val="008A0E6B"/>
    <w:rsid w:val="008A1094"/>
    <w:rsid w:val="008A11D0"/>
    <w:rsid w:val="008A12AD"/>
    <w:rsid w:val="008A166B"/>
    <w:rsid w:val="008A18B2"/>
    <w:rsid w:val="008A1C1C"/>
    <w:rsid w:val="008A241A"/>
    <w:rsid w:val="008A25E1"/>
    <w:rsid w:val="008A2F70"/>
    <w:rsid w:val="008A3C17"/>
    <w:rsid w:val="008A422C"/>
    <w:rsid w:val="008A4471"/>
    <w:rsid w:val="008A45CC"/>
    <w:rsid w:val="008A4EEF"/>
    <w:rsid w:val="008A50BE"/>
    <w:rsid w:val="008A635B"/>
    <w:rsid w:val="008A73AF"/>
    <w:rsid w:val="008A7E6E"/>
    <w:rsid w:val="008B03FB"/>
    <w:rsid w:val="008B05D2"/>
    <w:rsid w:val="008B0C9C"/>
    <w:rsid w:val="008B1B88"/>
    <w:rsid w:val="008B1D69"/>
    <w:rsid w:val="008B23C0"/>
    <w:rsid w:val="008B3165"/>
    <w:rsid w:val="008B3BE8"/>
    <w:rsid w:val="008B3D6E"/>
    <w:rsid w:val="008B4327"/>
    <w:rsid w:val="008B4450"/>
    <w:rsid w:val="008B5BDE"/>
    <w:rsid w:val="008B633A"/>
    <w:rsid w:val="008B66BD"/>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D1AF0"/>
    <w:rsid w:val="008D1D09"/>
    <w:rsid w:val="008D1D0D"/>
    <w:rsid w:val="008D206E"/>
    <w:rsid w:val="008D2E57"/>
    <w:rsid w:val="008D308F"/>
    <w:rsid w:val="008D3E94"/>
    <w:rsid w:val="008D4494"/>
    <w:rsid w:val="008D4C86"/>
    <w:rsid w:val="008D4EEA"/>
    <w:rsid w:val="008D5331"/>
    <w:rsid w:val="008D6229"/>
    <w:rsid w:val="008D64C9"/>
    <w:rsid w:val="008D7089"/>
    <w:rsid w:val="008D7213"/>
    <w:rsid w:val="008D72F8"/>
    <w:rsid w:val="008D7501"/>
    <w:rsid w:val="008E005B"/>
    <w:rsid w:val="008E0E0A"/>
    <w:rsid w:val="008E1021"/>
    <w:rsid w:val="008E129A"/>
    <w:rsid w:val="008E15FB"/>
    <w:rsid w:val="008E1EC2"/>
    <w:rsid w:val="008E26AC"/>
    <w:rsid w:val="008E27DF"/>
    <w:rsid w:val="008E2A35"/>
    <w:rsid w:val="008E36C6"/>
    <w:rsid w:val="008E3C34"/>
    <w:rsid w:val="008E4BBD"/>
    <w:rsid w:val="008E4E2E"/>
    <w:rsid w:val="008E6604"/>
    <w:rsid w:val="008F2A5B"/>
    <w:rsid w:val="008F3374"/>
    <w:rsid w:val="008F340C"/>
    <w:rsid w:val="008F3798"/>
    <w:rsid w:val="008F3827"/>
    <w:rsid w:val="008F393A"/>
    <w:rsid w:val="008F3C96"/>
    <w:rsid w:val="008F41F8"/>
    <w:rsid w:val="008F44EF"/>
    <w:rsid w:val="008F5A2C"/>
    <w:rsid w:val="008F5C20"/>
    <w:rsid w:val="008F6116"/>
    <w:rsid w:val="008F6ADD"/>
    <w:rsid w:val="008F70F6"/>
    <w:rsid w:val="008F75D8"/>
    <w:rsid w:val="00900B32"/>
    <w:rsid w:val="009010D7"/>
    <w:rsid w:val="0090132F"/>
    <w:rsid w:val="00902464"/>
    <w:rsid w:val="00903043"/>
    <w:rsid w:val="00903194"/>
    <w:rsid w:val="00903D26"/>
    <w:rsid w:val="00903F88"/>
    <w:rsid w:val="0090572D"/>
    <w:rsid w:val="009066E0"/>
    <w:rsid w:val="00906D51"/>
    <w:rsid w:val="00907260"/>
    <w:rsid w:val="0091077E"/>
    <w:rsid w:val="00910E1E"/>
    <w:rsid w:val="00911444"/>
    <w:rsid w:val="00911A22"/>
    <w:rsid w:val="00911C3B"/>
    <w:rsid w:val="00911CE1"/>
    <w:rsid w:val="00913FDD"/>
    <w:rsid w:val="00914199"/>
    <w:rsid w:val="009141A4"/>
    <w:rsid w:val="0091519E"/>
    <w:rsid w:val="009155F6"/>
    <w:rsid w:val="009158D1"/>
    <w:rsid w:val="0091620F"/>
    <w:rsid w:val="009168E8"/>
    <w:rsid w:val="009176CE"/>
    <w:rsid w:val="0091795E"/>
    <w:rsid w:val="00917ED2"/>
    <w:rsid w:val="00920CD5"/>
    <w:rsid w:val="00920E51"/>
    <w:rsid w:val="00920FBA"/>
    <w:rsid w:val="00921866"/>
    <w:rsid w:val="00921AC1"/>
    <w:rsid w:val="00921BC7"/>
    <w:rsid w:val="00921F16"/>
    <w:rsid w:val="009221FA"/>
    <w:rsid w:val="00922289"/>
    <w:rsid w:val="009222F8"/>
    <w:rsid w:val="009238B6"/>
    <w:rsid w:val="00924D60"/>
    <w:rsid w:val="00924F6F"/>
    <w:rsid w:val="00925305"/>
    <w:rsid w:val="00925B1B"/>
    <w:rsid w:val="00925FFE"/>
    <w:rsid w:val="009260EE"/>
    <w:rsid w:val="0092645D"/>
    <w:rsid w:val="009272CD"/>
    <w:rsid w:val="0093007B"/>
    <w:rsid w:val="00930340"/>
    <w:rsid w:val="00930396"/>
    <w:rsid w:val="00930465"/>
    <w:rsid w:val="00930AB8"/>
    <w:rsid w:val="00930AF9"/>
    <w:rsid w:val="00930D95"/>
    <w:rsid w:val="0093128D"/>
    <w:rsid w:val="0093172B"/>
    <w:rsid w:val="009324DF"/>
    <w:rsid w:val="00932CE9"/>
    <w:rsid w:val="00933155"/>
    <w:rsid w:val="00933488"/>
    <w:rsid w:val="00933E63"/>
    <w:rsid w:val="00934E90"/>
    <w:rsid w:val="00935256"/>
    <w:rsid w:val="00935EB1"/>
    <w:rsid w:val="009363E8"/>
    <w:rsid w:val="0093695D"/>
    <w:rsid w:val="0093788F"/>
    <w:rsid w:val="009378B7"/>
    <w:rsid w:val="0094000C"/>
    <w:rsid w:val="009403A4"/>
    <w:rsid w:val="00940F0F"/>
    <w:rsid w:val="00941436"/>
    <w:rsid w:val="00941A09"/>
    <w:rsid w:val="00941CBA"/>
    <w:rsid w:val="009433CE"/>
    <w:rsid w:val="00943487"/>
    <w:rsid w:val="009435A6"/>
    <w:rsid w:val="009435A8"/>
    <w:rsid w:val="00943623"/>
    <w:rsid w:val="00943856"/>
    <w:rsid w:val="00943925"/>
    <w:rsid w:val="00943B48"/>
    <w:rsid w:val="0094417A"/>
    <w:rsid w:val="00944677"/>
    <w:rsid w:val="009452D7"/>
    <w:rsid w:val="009459F7"/>
    <w:rsid w:val="009462C5"/>
    <w:rsid w:val="0094688F"/>
    <w:rsid w:val="00946E71"/>
    <w:rsid w:val="0095066D"/>
    <w:rsid w:val="00950E5F"/>
    <w:rsid w:val="00952325"/>
    <w:rsid w:val="009524BB"/>
    <w:rsid w:val="009525A5"/>
    <w:rsid w:val="009527AF"/>
    <w:rsid w:val="00952DAA"/>
    <w:rsid w:val="0095360A"/>
    <w:rsid w:val="00953AE3"/>
    <w:rsid w:val="009541F3"/>
    <w:rsid w:val="009553B9"/>
    <w:rsid w:val="0095572E"/>
    <w:rsid w:val="009565A5"/>
    <w:rsid w:val="00956E7D"/>
    <w:rsid w:val="00956E92"/>
    <w:rsid w:val="00957E36"/>
    <w:rsid w:val="009605F5"/>
    <w:rsid w:val="009605F8"/>
    <w:rsid w:val="00960901"/>
    <w:rsid w:val="00960B8B"/>
    <w:rsid w:val="00960E98"/>
    <w:rsid w:val="009621B4"/>
    <w:rsid w:val="00962AE3"/>
    <w:rsid w:val="009630D2"/>
    <w:rsid w:val="0096361B"/>
    <w:rsid w:val="009636D0"/>
    <w:rsid w:val="009637CF"/>
    <w:rsid w:val="00963EAF"/>
    <w:rsid w:val="00963FDC"/>
    <w:rsid w:val="0096459E"/>
    <w:rsid w:val="00964FC4"/>
    <w:rsid w:val="0096510F"/>
    <w:rsid w:val="00965353"/>
    <w:rsid w:val="0096568B"/>
    <w:rsid w:val="00965AA3"/>
    <w:rsid w:val="00966414"/>
    <w:rsid w:val="00966CB2"/>
    <w:rsid w:val="00966D02"/>
    <w:rsid w:val="009679FC"/>
    <w:rsid w:val="00970AF4"/>
    <w:rsid w:val="009710F5"/>
    <w:rsid w:val="00971BB0"/>
    <w:rsid w:val="009724C1"/>
    <w:rsid w:val="00972593"/>
    <w:rsid w:val="009728B2"/>
    <w:rsid w:val="00972F4A"/>
    <w:rsid w:val="00972F61"/>
    <w:rsid w:val="009730B4"/>
    <w:rsid w:val="00973221"/>
    <w:rsid w:val="009734E0"/>
    <w:rsid w:val="00973DA9"/>
    <w:rsid w:val="00974044"/>
    <w:rsid w:val="0097411E"/>
    <w:rsid w:val="00974CF6"/>
    <w:rsid w:val="00974E42"/>
    <w:rsid w:val="0097581F"/>
    <w:rsid w:val="00976449"/>
    <w:rsid w:val="0097750F"/>
    <w:rsid w:val="00977D1F"/>
    <w:rsid w:val="00977EC4"/>
    <w:rsid w:val="009806E6"/>
    <w:rsid w:val="00980894"/>
    <w:rsid w:val="009827DD"/>
    <w:rsid w:val="00982FCE"/>
    <w:rsid w:val="009832F7"/>
    <w:rsid w:val="00983A37"/>
    <w:rsid w:val="009840A0"/>
    <w:rsid w:val="009840BA"/>
    <w:rsid w:val="00984FE9"/>
    <w:rsid w:val="0098669D"/>
    <w:rsid w:val="009876EB"/>
    <w:rsid w:val="00987E87"/>
    <w:rsid w:val="00990180"/>
    <w:rsid w:val="00990A7C"/>
    <w:rsid w:val="00991F07"/>
    <w:rsid w:val="00991F09"/>
    <w:rsid w:val="00991F7C"/>
    <w:rsid w:val="00993127"/>
    <w:rsid w:val="0099371E"/>
    <w:rsid w:val="009947E7"/>
    <w:rsid w:val="009949C8"/>
    <w:rsid w:val="00994D45"/>
    <w:rsid w:val="0099698B"/>
    <w:rsid w:val="00996D38"/>
    <w:rsid w:val="00997068"/>
    <w:rsid w:val="00997096"/>
    <w:rsid w:val="00997411"/>
    <w:rsid w:val="00997501"/>
    <w:rsid w:val="009A0403"/>
    <w:rsid w:val="009A0737"/>
    <w:rsid w:val="009A181A"/>
    <w:rsid w:val="009A207E"/>
    <w:rsid w:val="009A21E8"/>
    <w:rsid w:val="009A25F0"/>
    <w:rsid w:val="009A2A9A"/>
    <w:rsid w:val="009A3031"/>
    <w:rsid w:val="009A336F"/>
    <w:rsid w:val="009A33AF"/>
    <w:rsid w:val="009A3680"/>
    <w:rsid w:val="009A3857"/>
    <w:rsid w:val="009A3B0F"/>
    <w:rsid w:val="009A3B42"/>
    <w:rsid w:val="009A3EE4"/>
    <w:rsid w:val="009A4162"/>
    <w:rsid w:val="009A49C0"/>
    <w:rsid w:val="009A5DC0"/>
    <w:rsid w:val="009A6279"/>
    <w:rsid w:val="009A6661"/>
    <w:rsid w:val="009A697B"/>
    <w:rsid w:val="009A6B2C"/>
    <w:rsid w:val="009A7274"/>
    <w:rsid w:val="009A7BBF"/>
    <w:rsid w:val="009B0522"/>
    <w:rsid w:val="009B2393"/>
    <w:rsid w:val="009B2B40"/>
    <w:rsid w:val="009B2BE5"/>
    <w:rsid w:val="009B30B1"/>
    <w:rsid w:val="009B354B"/>
    <w:rsid w:val="009B3942"/>
    <w:rsid w:val="009B401C"/>
    <w:rsid w:val="009B4258"/>
    <w:rsid w:val="009B6B73"/>
    <w:rsid w:val="009B7251"/>
    <w:rsid w:val="009B7C97"/>
    <w:rsid w:val="009B7F75"/>
    <w:rsid w:val="009C03F7"/>
    <w:rsid w:val="009C09C1"/>
    <w:rsid w:val="009C0D7A"/>
    <w:rsid w:val="009C114B"/>
    <w:rsid w:val="009C146E"/>
    <w:rsid w:val="009C1489"/>
    <w:rsid w:val="009C15C7"/>
    <w:rsid w:val="009C2836"/>
    <w:rsid w:val="009C4A87"/>
    <w:rsid w:val="009C4B24"/>
    <w:rsid w:val="009C4E31"/>
    <w:rsid w:val="009C5117"/>
    <w:rsid w:val="009C5680"/>
    <w:rsid w:val="009C5DBC"/>
    <w:rsid w:val="009C6299"/>
    <w:rsid w:val="009C684D"/>
    <w:rsid w:val="009C716B"/>
    <w:rsid w:val="009C757F"/>
    <w:rsid w:val="009D00BE"/>
    <w:rsid w:val="009D0C10"/>
    <w:rsid w:val="009D1A46"/>
    <w:rsid w:val="009D1C90"/>
    <w:rsid w:val="009D2306"/>
    <w:rsid w:val="009D2D3A"/>
    <w:rsid w:val="009D3F04"/>
    <w:rsid w:val="009D45F1"/>
    <w:rsid w:val="009D4841"/>
    <w:rsid w:val="009D57FD"/>
    <w:rsid w:val="009D5912"/>
    <w:rsid w:val="009D5B6D"/>
    <w:rsid w:val="009D5E08"/>
    <w:rsid w:val="009D6789"/>
    <w:rsid w:val="009D6DAE"/>
    <w:rsid w:val="009D76BD"/>
    <w:rsid w:val="009D7915"/>
    <w:rsid w:val="009D7987"/>
    <w:rsid w:val="009E0B24"/>
    <w:rsid w:val="009E0FD4"/>
    <w:rsid w:val="009E15FD"/>
    <w:rsid w:val="009E202D"/>
    <w:rsid w:val="009E24BB"/>
    <w:rsid w:val="009E2799"/>
    <w:rsid w:val="009E2E3E"/>
    <w:rsid w:val="009E3357"/>
    <w:rsid w:val="009E3BFE"/>
    <w:rsid w:val="009E42D1"/>
    <w:rsid w:val="009E5C4A"/>
    <w:rsid w:val="009E642D"/>
    <w:rsid w:val="009E66D7"/>
    <w:rsid w:val="009E716C"/>
    <w:rsid w:val="009E7206"/>
    <w:rsid w:val="009E7439"/>
    <w:rsid w:val="009E7CDF"/>
    <w:rsid w:val="009F013B"/>
    <w:rsid w:val="009F01AC"/>
    <w:rsid w:val="009F0431"/>
    <w:rsid w:val="009F0A0A"/>
    <w:rsid w:val="009F0C30"/>
    <w:rsid w:val="009F1049"/>
    <w:rsid w:val="009F1272"/>
    <w:rsid w:val="009F16D5"/>
    <w:rsid w:val="009F2D43"/>
    <w:rsid w:val="009F400A"/>
    <w:rsid w:val="009F416C"/>
    <w:rsid w:val="009F42B9"/>
    <w:rsid w:val="009F42EC"/>
    <w:rsid w:val="009F49C6"/>
    <w:rsid w:val="009F5825"/>
    <w:rsid w:val="009F5AAA"/>
    <w:rsid w:val="009F626E"/>
    <w:rsid w:val="009F65EE"/>
    <w:rsid w:val="009F6C02"/>
    <w:rsid w:val="009F6C19"/>
    <w:rsid w:val="009F7355"/>
    <w:rsid w:val="009F7599"/>
    <w:rsid w:val="009F7AFC"/>
    <w:rsid w:val="009F7E72"/>
    <w:rsid w:val="00A00621"/>
    <w:rsid w:val="00A01B3A"/>
    <w:rsid w:val="00A01D68"/>
    <w:rsid w:val="00A02BA5"/>
    <w:rsid w:val="00A0373D"/>
    <w:rsid w:val="00A04B3C"/>
    <w:rsid w:val="00A04F81"/>
    <w:rsid w:val="00A064BB"/>
    <w:rsid w:val="00A065CC"/>
    <w:rsid w:val="00A06644"/>
    <w:rsid w:val="00A06A8B"/>
    <w:rsid w:val="00A06A96"/>
    <w:rsid w:val="00A06F73"/>
    <w:rsid w:val="00A0757C"/>
    <w:rsid w:val="00A07D35"/>
    <w:rsid w:val="00A10A8F"/>
    <w:rsid w:val="00A11660"/>
    <w:rsid w:val="00A1219C"/>
    <w:rsid w:val="00A125D9"/>
    <w:rsid w:val="00A12896"/>
    <w:rsid w:val="00A1307C"/>
    <w:rsid w:val="00A14092"/>
    <w:rsid w:val="00A14670"/>
    <w:rsid w:val="00A15EEC"/>
    <w:rsid w:val="00A15F7E"/>
    <w:rsid w:val="00A166EE"/>
    <w:rsid w:val="00A17693"/>
    <w:rsid w:val="00A1791F"/>
    <w:rsid w:val="00A21E67"/>
    <w:rsid w:val="00A229E4"/>
    <w:rsid w:val="00A23354"/>
    <w:rsid w:val="00A23A75"/>
    <w:rsid w:val="00A24177"/>
    <w:rsid w:val="00A249D5"/>
    <w:rsid w:val="00A24CA3"/>
    <w:rsid w:val="00A2591D"/>
    <w:rsid w:val="00A263FD"/>
    <w:rsid w:val="00A264C1"/>
    <w:rsid w:val="00A26B70"/>
    <w:rsid w:val="00A26D74"/>
    <w:rsid w:val="00A276BD"/>
    <w:rsid w:val="00A276F8"/>
    <w:rsid w:val="00A27842"/>
    <w:rsid w:val="00A31777"/>
    <w:rsid w:val="00A31EB6"/>
    <w:rsid w:val="00A31F5A"/>
    <w:rsid w:val="00A32394"/>
    <w:rsid w:val="00A328B7"/>
    <w:rsid w:val="00A33D30"/>
    <w:rsid w:val="00A34507"/>
    <w:rsid w:val="00A34562"/>
    <w:rsid w:val="00A34BD2"/>
    <w:rsid w:val="00A3508C"/>
    <w:rsid w:val="00A35680"/>
    <w:rsid w:val="00A36490"/>
    <w:rsid w:val="00A36E8B"/>
    <w:rsid w:val="00A40FDC"/>
    <w:rsid w:val="00A4133D"/>
    <w:rsid w:val="00A41593"/>
    <w:rsid w:val="00A416FD"/>
    <w:rsid w:val="00A42364"/>
    <w:rsid w:val="00A4268D"/>
    <w:rsid w:val="00A43CF5"/>
    <w:rsid w:val="00A44DBB"/>
    <w:rsid w:val="00A4500E"/>
    <w:rsid w:val="00A4575E"/>
    <w:rsid w:val="00A45A82"/>
    <w:rsid w:val="00A46C68"/>
    <w:rsid w:val="00A46FC5"/>
    <w:rsid w:val="00A4798D"/>
    <w:rsid w:val="00A47A0E"/>
    <w:rsid w:val="00A47A25"/>
    <w:rsid w:val="00A47C24"/>
    <w:rsid w:val="00A47C37"/>
    <w:rsid w:val="00A51442"/>
    <w:rsid w:val="00A51EB8"/>
    <w:rsid w:val="00A524F7"/>
    <w:rsid w:val="00A52A1E"/>
    <w:rsid w:val="00A531C8"/>
    <w:rsid w:val="00A54B5E"/>
    <w:rsid w:val="00A54C27"/>
    <w:rsid w:val="00A54C2E"/>
    <w:rsid w:val="00A54F19"/>
    <w:rsid w:val="00A55662"/>
    <w:rsid w:val="00A556EE"/>
    <w:rsid w:val="00A55A12"/>
    <w:rsid w:val="00A55B56"/>
    <w:rsid w:val="00A5694D"/>
    <w:rsid w:val="00A57571"/>
    <w:rsid w:val="00A60423"/>
    <w:rsid w:val="00A6055B"/>
    <w:rsid w:val="00A60F67"/>
    <w:rsid w:val="00A61B76"/>
    <w:rsid w:val="00A61F32"/>
    <w:rsid w:val="00A621A0"/>
    <w:rsid w:val="00A62BBE"/>
    <w:rsid w:val="00A632D5"/>
    <w:rsid w:val="00A63B74"/>
    <w:rsid w:val="00A63C0C"/>
    <w:rsid w:val="00A640D3"/>
    <w:rsid w:val="00A64431"/>
    <w:rsid w:val="00A64526"/>
    <w:rsid w:val="00A6499A"/>
    <w:rsid w:val="00A65058"/>
    <w:rsid w:val="00A650A4"/>
    <w:rsid w:val="00A65F82"/>
    <w:rsid w:val="00A66DE6"/>
    <w:rsid w:val="00A700FC"/>
    <w:rsid w:val="00A70628"/>
    <w:rsid w:val="00A70C4F"/>
    <w:rsid w:val="00A7114C"/>
    <w:rsid w:val="00A7147B"/>
    <w:rsid w:val="00A72248"/>
    <w:rsid w:val="00A72481"/>
    <w:rsid w:val="00A72750"/>
    <w:rsid w:val="00A73189"/>
    <w:rsid w:val="00A733ED"/>
    <w:rsid w:val="00A749CC"/>
    <w:rsid w:val="00A75F72"/>
    <w:rsid w:val="00A76295"/>
    <w:rsid w:val="00A77ECD"/>
    <w:rsid w:val="00A805C8"/>
    <w:rsid w:val="00A80757"/>
    <w:rsid w:val="00A80A6C"/>
    <w:rsid w:val="00A81B2D"/>
    <w:rsid w:val="00A825B1"/>
    <w:rsid w:val="00A82723"/>
    <w:rsid w:val="00A83039"/>
    <w:rsid w:val="00A8372D"/>
    <w:rsid w:val="00A83952"/>
    <w:rsid w:val="00A844CE"/>
    <w:rsid w:val="00A84AB9"/>
    <w:rsid w:val="00A84B99"/>
    <w:rsid w:val="00A85240"/>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C37"/>
    <w:rsid w:val="00A92D3A"/>
    <w:rsid w:val="00A93BE6"/>
    <w:rsid w:val="00A9414A"/>
    <w:rsid w:val="00A9423F"/>
    <w:rsid w:val="00A950CE"/>
    <w:rsid w:val="00A95227"/>
    <w:rsid w:val="00A95456"/>
    <w:rsid w:val="00A9547F"/>
    <w:rsid w:val="00A954C7"/>
    <w:rsid w:val="00A9550D"/>
    <w:rsid w:val="00A9579C"/>
    <w:rsid w:val="00A95955"/>
    <w:rsid w:val="00A95DCD"/>
    <w:rsid w:val="00A961C9"/>
    <w:rsid w:val="00A96709"/>
    <w:rsid w:val="00A97600"/>
    <w:rsid w:val="00A97F28"/>
    <w:rsid w:val="00AA111B"/>
    <w:rsid w:val="00AA1393"/>
    <w:rsid w:val="00AA156B"/>
    <w:rsid w:val="00AA1618"/>
    <w:rsid w:val="00AA25CB"/>
    <w:rsid w:val="00AA320B"/>
    <w:rsid w:val="00AA41BF"/>
    <w:rsid w:val="00AA4923"/>
    <w:rsid w:val="00AA4E13"/>
    <w:rsid w:val="00AA53A8"/>
    <w:rsid w:val="00AA5D82"/>
    <w:rsid w:val="00AA6427"/>
    <w:rsid w:val="00AA6C2D"/>
    <w:rsid w:val="00AA6FFC"/>
    <w:rsid w:val="00AA717A"/>
    <w:rsid w:val="00AA7E26"/>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565"/>
    <w:rsid w:val="00AB7029"/>
    <w:rsid w:val="00AB727E"/>
    <w:rsid w:val="00AB77EB"/>
    <w:rsid w:val="00AB7E2D"/>
    <w:rsid w:val="00AC059F"/>
    <w:rsid w:val="00AC12B6"/>
    <w:rsid w:val="00AC2682"/>
    <w:rsid w:val="00AC2877"/>
    <w:rsid w:val="00AC3519"/>
    <w:rsid w:val="00AC477A"/>
    <w:rsid w:val="00AC52AB"/>
    <w:rsid w:val="00AC627B"/>
    <w:rsid w:val="00AC6439"/>
    <w:rsid w:val="00AC64E4"/>
    <w:rsid w:val="00AC6E5D"/>
    <w:rsid w:val="00AC702A"/>
    <w:rsid w:val="00AC7897"/>
    <w:rsid w:val="00AD013E"/>
    <w:rsid w:val="00AD04A8"/>
    <w:rsid w:val="00AD0A6F"/>
    <w:rsid w:val="00AD0C49"/>
    <w:rsid w:val="00AD0E04"/>
    <w:rsid w:val="00AD0E86"/>
    <w:rsid w:val="00AD1751"/>
    <w:rsid w:val="00AD293B"/>
    <w:rsid w:val="00AD29DF"/>
    <w:rsid w:val="00AD2A97"/>
    <w:rsid w:val="00AD2B6B"/>
    <w:rsid w:val="00AD2B8E"/>
    <w:rsid w:val="00AD3194"/>
    <w:rsid w:val="00AD3271"/>
    <w:rsid w:val="00AD3A54"/>
    <w:rsid w:val="00AD3D06"/>
    <w:rsid w:val="00AD3DBD"/>
    <w:rsid w:val="00AD3EAC"/>
    <w:rsid w:val="00AD4E20"/>
    <w:rsid w:val="00AD4ED0"/>
    <w:rsid w:val="00AD5321"/>
    <w:rsid w:val="00AD5592"/>
    <w:rsid w:val="00AD601C"/>
    <w:rsid w:val="00AD6374"/>
    <w:rsid w:val="00AD6F29"/>
    <w:rsid w:val="00AD7099"/>
    <w:rsid w:val="00AD7430"/>
    <w:rsid w:val="00AE0043"/>
    <w:rsid w:val="00AE03A0"/>
    <w:rsid w:val="00AE0494"/>
    <w:rsid w:val="00AE0559"/>
    <w:rsid w:val="00AE0BCC"/>
    <w:rsid w:val="00AE0D73"/>
    <w:rsid w:val="00AE1492"/>
    <w:rsid w:val="00AE153E"/>
    <w:rsid w:val="00AE1865"/>
    <w:rsid w:val="00AE2452"/>
    <w:rsid w:val="00AE2600"/>
    <w:rsid w:val="00AE29BA"/>
    <w:rsid w:val="00AE2FE0"/>
    <w:rsid w:val="00AE3372"/>
    <w:rsid w:val="00AE3420"/>
    <w:rsid w:val="00AE379B"/>
    <w:rsid w:val="00AE3B09"/>
    <w:rsid w:val="00AE4488"/>
    <w:rsid w:val="00AE512C"/>
    <w:rsid w:val="00AE597F"/>
    <w:rsid w:val="00AE64FC"/>
    <w:rsid w:val="00AE68F8"/>
    <w:rsid w:val="00AE6F3B"/>
    <w:rsid w:val="00AE7092"/>
    <w:rsid w:val="00AE7523"/>
    <w:rsid w:val="00AE76F4"/>
    <w:rsid w:val="00AE7A17"/>
    <w:rsid w:val="00AE7ABB"/>
    <w:rsid w:val="00AF00C6"/>
    <w:rsid w:val="00AF068C"/>
    <w:rsid w:val="00AF0C10"/>
    <w:rsid w:val="00AF1453"/>
    <w:rsid w:val="00AF1A05"/>
    <w:rsid w:val="00AF2175"/>
    <w:rsid w:val="00AF2DDC"/>
    <w:rsid w:val="00AF2E42"/>
    <w:rsid w:val="00AF31AF"/>
    <w:rsid w:val="00AF3399"/>
    <w:rsid w:val="00AF64C6"/>
    <w:rsid w:val="00AF78CC"/>
    <w:rsid w:val="00AF7B7A"/>
    <w:rsid w:val="00B001EA"/>
    <w:rsid w:val="00B00428"/>
    <w:rsid w:val="00B005A0"/>
    <w:rsid w:val="00B01587"/>
    <w:rsid w:val="00B015DA"/>
    <w:rsid w:val="00B01AC6"/>
    <w:rsid w:val="00B01AEB"/>
    <w:rsid w:val="00B02548"/>
    <w:rsid w:val="00B02663"/>
    <w:rsid w:val="00B02AC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C7C"/>
    <w:rsid w:val="00B11F94"/>
    <w:rsid w:val="00B1311A"/>
    <w:rsid w:val="00B131F4"/>
    <w:rsid w:val="00B13834"/>
    <w:rsid w:val="00B13A34"/>
    <w:rsid w:val="00B1475B"/>
    <w:rsid w:val="00B15079"/>
    <w:rsid w:val="00B150A0"/>
    <w:rsid w:val="00B15254"/>
    <w:rsid w:val="00B15507"/>
    <w:rsid w:val="00B158A6"/>
    <w:rsid w:val="00B15B29"/>
    <w:rsid w:val="00B167C6"/>
    <w:rsid w:val="00B1693E"/>
    <w:rsid w:val="00B17A06"/>
    <w:rsid w:val="00B2009E"/>
    <w:rsid w:val="00B2054A"/>
    <w:rsid w:val="00B20745"/>
    <w:rsid w:val="00B20A94"/>
    <w:rsid w:val="00B21D94"/>
    <w:rsid w:val="00B2245F"/>
    <w:rsid w:val="00B22A0B"/>
    <w:rsid w:val="00B22F03"/>
    <w:rsid w:val="00B231FA"/>
    <w:rsid w:val="00B2350D"/>
    <w:rsid w:val="00B2407C"/>
    <w:rsid w:val="00B25A84"/>
    <w:rsid w:val="00B2675E"/>
    <w:rsid w:val="00B2685D"/>
    <w:rsid w:val="00B27278"/>
    <w:rsid w:val="00B27C63"/>
    <w:rsid w:val="00B27F0A"/>
    <w:rsid w:val="00B30140"/>
    <w:rsid w:val="00B30C27"/>
    <w:rsid w:val="00B3128E"/>
    <w:rsid w:val="00B314AF"/>
    <w:rsid w:val="00B31CF7"/>
    <w:rsid w:val="00B31D70"/>
    <w:rsid w:val="00B32A0F"/>
    <w:rsid w:val="00B332F2"/>
    <w:rsid w:val="00B335FA"/>
    <w:rsid w:val="00B338B4"/>
    <w:rsid w:val="00B33B69"/>
    <w:rsid w:val="00B33D82"/>
    <w:rsid w:val="00B33F7D"/>
    <w:rsid w:val="00B34054"/>
    <w:rsid w:val="00B34D28"/>
    <w:rsid w:val="00B34EF2"/>
    <w:rsid w:val="00B352EF"/>
    <w:rsid w:val="00B376F8"/>
    <w:rsid w:val="00B37912"/>
    <w:rsid w:val="00B37B4F"/>
    <w:rsid w:val="00B37C5B"/>
    <w:rsid w:val="00B37FEF"/>
    <w:rsid w:val="00B407EF"/>
    <w:rsid w:val="00B409FF"/>
    <w:rsid w:val="00B410BB"/>
    <w:rsid w:val="00B41194"/>
    <w:rsid w:val="00B43422"/>
    <w:rsid w:val="00B43571"/>
    <w:rsid w:val="00B43616"/>
    <w:rsid w:val="00B436AD"/>
    <w:rsid w:val="00B43DFB"/>
    <w:rsid w:val="00B43F83"/>
    <w:rsid w:val="00B440E4"/>
    <w:rsid w:val="00B442FA"/>
    <w:rsid w:val="00B44E9F"/>
    <w:rsid w:val="00B452A8"/>
    <w:rsid w:val="00B4580A"/>
    <w:rsid w:val="00B45A78"/>
    <w:rsid w:val="00B45AE3"/>
    <w:rsid w:val="00B45C87"/>
    <w:rsid w:val="00B46DEF"/>
    <w:rsid w:val="00B46FFC"/>
    <w:rsid w:val="00B4749C"/>
    <w:rsid w:val="00B50511"/>
    <w:rsid w:val="00B51055"/>
    <w:rsid w:val="00B51141"/>
    <w:rsid w:val="00B51DB8"/>
    <w:rsid w:val="00B53725"/>
    <w:rsid w:val="00B53D62"/>
    <w:rsid w:val="00B54033"/>
    <w:rsid w:val="00B54100"/>
    <w:rsid w:val="00B54255"/>
    <w:rsid w:val="00B54723"/>
    <w:rsid w:val="00B5477F"/>
    <w:rsid w:val="00B55840"/>
    <w:rsid w:val="00B5587D"/>
    <w:rsid w:val="00B55AC9"/>
    <w:rsid w:val="00B5634B"/>
    <w:rsid w:val="00B56D76"/>
    <w:rsid w:val="00B574BB"/>
    <w:rsid w:val="00B574C9"/>
    <w:rsid w:val="00B57CB7"/>
    <w:rsid w:val="00B600A9"/>
    <w:rsid w:val="00B602C7"/>
    <w:rsid w:val="00B6100C"/>
    <w:rsid w:val="00B61B40"/>
    <w:rsid w:val="00B633D2"/>
    <w:rsid w:val="00B639CF"/>
    <w:rsid w:val="00B6435B"/>
    <w:rsid w:val="00B64460"/>
    <w:rsid w:val="00B65768"/>
    <w:rsid w:val="00B65A64"/>
    <w:rsid w:val="00B66E2D"/>
    <w:rsid w:val="00B67BB5"/>
    <w:rsid w:val="00B708F4"/>
    <w:rsid w:val="00B7109B"/>
    <w:rsid w:val="00B71482"/>
    <w:rsid w:val="00B7198D"/>
    <w:rsid w:val="00B71E3E"/>
    <w:rsid w:val="00B724FE"/>
    <w:rsid w:val="00B730EE"/>
    <w:rsid w:val="00B73E52"/>
    <w:rsid w:val="00B73FE2"/>
    <w:rsid w:val="00B7440E"/>
    <w:rsid w:val="00B75302"/>
    <w:rsid w:val="00B7579F"/>
    <w:rsid w:val="00B768C3"/>
    <w:rsid w:val="00B76F9F"/>
    <w:rsid w:val="00B7751E"/>
    <w:rsid w:val="00B778AB"/>
    <w:rsid w:val="00B77932"/>
    <w:rsid w:val="00B80088"/>
    <w:rsid w:val="00B812FF"/>
    <w:rsid w:val="00B813C6"/>
    <w:rsid w:val="00B81471"/>
    <w:rsid w:val="00B815AF"/>
    <w:rsid w:val="00B81C5D"/>
    <w:rsid w:val="00B823D0"/>
    <w:rsid w:val="00B82F73"/>
    <w:rsid w:val="00B83E69"/>
    <w:rsid w:val="00B84793"/>
    <w:rsid w:val="00B84929"/>
    <w:rsid w:val="00B851EC"/>
    <w:rsid w:val="00B85266"/>
    <w:rsid w:val="00B862C1"/>
    <w:rsid w:val="00B867D8"/>
    <w:rsid w:val="00B868E3"/>
    <w:rsid w:val="00B86EF7"/>
    <w:rsid w:val="00B8718C"/>
    <w:rsid w:val="00B87344"/>
    <w:rsid w:val="00B87664"/>
    <w:rsid w:val="00B90624"/>
    <w:rsid w:val="00B9196C"/>
    <w:rsid w:val="00B93574"/>
    <w:rsid w:val="00B94B26"/>
    <w:rsid w:val="00B95E52"/>
    <w:rsid w:val="00B960EF"/>
    <w:rsid w:val="00B9670A"/>
    <w:rsid w:val="00B96C50"/>
    <w:rsid w:val="00B96E50"/>
    <w:rsid w:val="00B978AF"/>
    <w:rsid w:val="00B97B26"/>
    <w:rsid w:val="00BA0212"/>
    <w:rsid w:val="00BA0AA6"/>
    <w:rsid w:val="00BA2E39"/>
    <w:rsid w:val="00BA39ED"/>
    <w:rsid w:val="00BA43A4"/>
    <w:rsid w:val="00BA494B"/>
    <w:rsid w:val="00BA4E38"/>
    <w:rsid w:val="00BA50B9"/>
    <w:rsid w:val="00BA50C0"/>
    <w:rsid w:val="00BA5718"/>
    <w:rsid w:val="00BA596D"/>
    <w:rsid w:val="00BA5EDB"/>
    <w:rsid w:val="00BA5F0A"/>
    <w:rsid w:val="00BA61B9"/>
    <w:rsid w:val="00BA6AB3"/>
    <w:rsid w:val="00BA6DC6"/>
    <w:rsid w:val="00BA779B"/>
    <w:rsid w:val="00BB0997"/>
    <w:rsid w:val="00BB0B42"/>
    <w:rsid w:val="00BB0DAD"/>
    <w:rsid w:val="00BB1E74"/>
    <w:rsid w:val="00BB22ED"/>
    <w:rsid w:val="00BB270F"/>
    <w:rsid w:val="00BB28B5"/>
    <w:rsid w:val="00BB2E42"/>
    <w:rsid w:val="00BB4084"/>
    <w:rsid w:val="00BB40B1"/>
    <w:rsid w:val="00BB4DDD"/>
    <w:rsid w:val="00BB5CD5"/>
    <w:rsid w:val="00BB5E87"/>
    <w:rsid w:val="00BB6737"/>
    <w:rsid w:val="00BB68A7"/>
    <w:rsid w:val="00BB7967"/>
    <w:rsid w:val="00BC0043"/>
    <w:rsid w:val="00BC1DFB"/>
    <w:rsid w:val="00BC22E1"/>
    <w:rsid w:val="00BC2334"/>
    <w:rsid w:val="00BC3E40"/>
    <w:rsid w:val="00BC595F"/>
    <w:rsid w:val="00BC5BB3"/>
    <w:rsid w:val="00BC60E6"/>
    <w:rsid w:val="00BC619A"/>
    <w:rsid w:val="00BC6E81"/>
    <w:rsid w:val="00BD02AD"/>
    <w:rsid w:val="00BD074C"/>
    <w:rsid w:val="00BD1DAB"/>
    <w:rsid w:val="00BD29E9"/>
    <w:rsid w:val="00BD2B47"/>
    <w:rsid w:val="00BD2C7D"/>
    <w:rsid w:val="00BD2C8F"/>
    <w:rsid w:val="00BD3270"/>
    <w:rsid w:val="00BD3573"/>
    <w:rsid w:val="00BD37B5"/>
    <w:rsid w:val="00BD3FAD"/>
    <w:rsid w:val="00BD4024"/>
    <w:rsid w:val="00BD4BFD"/>
    <w:rsid w:val="00BD4FE0"/>
    <w:rsid w:val="00BD5669"/>
    <w:rsid w:val="00BD613A"/>
    <w:rsid w:val="00BD70CD"/>
    <w:rsid w:val="00BD7BA4"/>
    <w:rsid w:val="00BD7D88"/>
    <w:rsid w:val="00BD7E23"/>
    <w:rsid w:val="00BE2741"/>
    <w:rsid w:val="00BE2C04"/>
    <w:rsid w:val="00BE3C53"/>
    <w:rsid w:val="00BE49F8"/>
    <w:rsid w:val="00BE4A90"/>
    <w:rsid w:val="00BE5B47"/>
    <w:rsid w:val="00BE69AB"/>
    <w:rsid w:val="00BE6FF5"/>
    <w:rsid w:val="00BE7043"/>
    <w:rsid w:val="00BE70C4"/>
    <w:rsid w:val="00BE7BFD"/>
    <w:rsid w:val="00BF0670"/>
    <w:rsid w:val="00BF08F9"/>
    <w:rsid w:val="00BF0CF2"/>
    <w:rsid w:val="00BF12DF"/>
    <w:rsid w:val="00BF18B8"/>
    <w:rsid w:val="00BF2B5A"/>
    <w:rsid w:val="00BF3A61"/>
    <w:rsid w:val="00BF49A8"/>
    <w:rsid w:val="00BF5F82"/>
    <w:rsid w:val="00BF67D2"/>
    <w:rsid w:val="00BF6F78"/>
    <w:rsid w:val="00BF7B7B"/>
    <w:rsid w:val="00BF7FBC"/>
    <w:rsid w:val="00C01744"/>
    <w:rsid w:val="00C01795"/>
    <w:rsid w:val="00C02666"/>
    <w:rsid w:val="00C03B3C"/>
    <w:rsid w:val="00C041A7"/>
    <w:rsid w:val="00C0526C"/>
    <w:rsid w:val="00C1030D"/>
    <w:rsid w:val="00C10532"/>
    <w:rsid w:val="00C10B2B"/>
    <w:rsid w:val="00C11290"/>
    <w:rsid w:val="00C1264A"/>
    <w:rsid w:val="00C12FEA"/>
    <w:rsid w:val="00C133D6"/>
    <w:rsid w:val="00C13B61"/>
    <w:rsid w:val="00C13DA7"/>
    <w:rsid w:val="00C14129"/>
    <w:rsid w:val="00C143A1"/>
    <w:rsid w:val="00C14458"/>
    <w:rsid w:val="00C14527"/>
    <w:rsid w:val="00C1529E"/>
    <w:rsid w:val="00C1546E"/>
    <w:rsid w:val="00C15681"/>
    <w:rsid w:val="00C159C6"/>
    <w:rsid w:val="00C15C8D"/>
    <w:rsid w:val="00C162D3"/>
    <w:rsid w:val="00C162DA"/>
    <w:rsid w:val="00C168EE"/>
    <w:rsid w:val="00C169CD"/>
    <w:rsid w:val="00C207E2"/>
    <w:rsid w:val="00C21DD4"/>
    <w:rsid w:val="00C22692"/>
    <w:rsid w:val="00C230AA"/>
    <w:rsid w:val="00C230F7"/>
    <w:rsid w:val="00C2326C"/>
    <w:rsid w:val="00C23ADE"/>
    <w:rsid w:val="00C23E18"/>
    <w:rsid w:val="00C243B4"/>
    <w:rsid w:val="00C24BE0"/>
    <w:rsid w:val="00C264D0"/>
    <w:rsid w:val="00C265A4"/>
    <w:rsid w:val="00C26FA7"/>
    <w:rsid w:val="00C26FE8"/>
    <w:rsid w:val="00C3048E"/>
    <w:rsid w:val="00C3067F"/>
    <w:rsid w:val="00C30D9D"/>
    <w:rsid w:val="00C31420"/>
    <w:rsid w:val="00C31AB8"/>
    <w:rsid w:val="00C32682"/>
    <w:rsid w:val="00C3276D"/>
    <w:rsid w:val="00C328B7"/>
    <w:rsid w:val="00C32E52"/>
    <w:rsid w:val="00C344F4"/>
    <w:rsid w:val="00C3452A"/>
    <w:rsid w:val="00C34E73"/>
    <w:rsid w:val="00C34E93"/>
    <w:rsid w:val="00C35210"/>
    <w:rsid w:val="00C35532"/>
    <w:rsid w:val="00C35BBB"/>
    <w:rsid w:val="00C370F8"/>
    <w:rsid w:val="00C3789B"/>
    <w:rsid w:val="00C379E3"/>
    <w:rsid w:val="00C37A94"/>
    <w:rsid w:val="00C40968"/>
    <w:rsid w:val="00C40972"/>
    <w:rsid w:val="00C4138D"/>
    <w:rsid w:val="00C413AD"/>
    <w:rsid w:val="00C418A0"/>
    <w:rsid w:val="00C426A1"/>
    <w:rsid w:val="00C428C9"/>
    <w:rsid w:val="00C4321A"/>
    <w:rsid w:val="00C436F1"/>
    <w:rsid w:val="00C4428D"/>
    <w:rsid w:val="00C44647"/>
    <w:rsid w:val="00C44A40"/>
    <w:rsid w:val="00C451AA"/>
    <w:rsid w:val="00C459D5"/>
    <w:rsid w:val="00C45D48"/>
    <w:rsid w:val="00C45F25"/>
    <w:rsid w:val="00C46EAD"/>
    <w:rsid w:val="00C477C8"/>
    <w:rsid w:val="00C478EB"/>
    <w:rsid w:val="00C47BB6"/>
    <w:rsid w:val="00C50B84"/>
    <w:rsid w:val="00C50D50"/>
    <w:rsid w:val="00C51193"/>
    <w:rsid w:val="00C514A8"/>
    <w:rsid w:val="00C5162D"/>
    <w:rsid w:val="00C51899"/>
    <w:rsid w:val="00C519DB"/>
    <w:rsid w:val="00C52BBD"/>
    <w:rsid w:val="00C531F4"/>
    <w:rsid w:val="00C532C9"/>
    <w:rsid w:val="00C5366D"/>
    <w:rsid w:val="00C54D79"/>
    <w:rsid w:val="00C55B15"/>
    <w:rsid w:val="00C564EC"/>
    <w:rsid w:val="00C56FA6"/>
    <w:rsid w:val="00C57629"/>
    <w:rsid w:val="00C6030C"/>
    <w:rsid w:val="00C604E3"/>
    <w:rsid w:val="00C60CDF"/>
    <w:rsid w:val="00C61613"/>
    <w:rsid w:val="00C628C8"/>
    <w:rsid w:val="00C63ABA"/>
    <w:rsid w:val="00C63CC4"/>
    <w:rsid w:val="00C64530"/>
    <w:rsid w:val="00C64700"/>
    <w:rsid w:val="00C656E2"/>
    <w:rsid w:val="00C65868"/>
    <w:rsid w:val="00C66516"/>
    <w:rsid w:val="00C67023"/>
    <w:rsid w:val="00C67691"/>
    <w:rsid w:val="00C67B92"/>
    <w:rsid w:val="00C700BD"/>
    <w:rsid w:val="00C72405"/>
    <w:rsid w:val="00C7250C"/>
    <w:rsid w:val="00C73169"/>
    <w:rsid w:val="00C736E8"/>
    <w:rsid w:val="00C751DA"/>
    <w:rsid w:val="00C764C5"/>
    <w:rsid w:val="00C76598"/>
    <w:rsid w:val="00C76B06"/>
    <w:rsid w:val="00C7724D"/>
    <w:rsid w:val="00C7768E"/>
    <w:rsid w:val="00C77DAD"/>
    <w:rsid w:val="00C80145"/>
    <w:rsid w:val="00C810FB"/>
    <w:rsid w:val="00C82734"/>
    <w:rsid w:val="00C827BA"/>
    <w:rsid w:val="00C82CCA"/>
    <w:rsid w:val="00C83089"/>
    <w:rsid w:val="00C842E7"/>
    <w:rsid w:val="00C842E9"/>
    <w:rsid w:val="00C8473A"/>
    <w:rsid w:val="00C84803"/>
    <w:rsid w:val="00C84FF9"/>
    <w:rsid w:val="00C85463"/>
    <w:rsid w:val="00C87301"/>
    <w:rsid w:val="00C87C2F"/>
    <w:rsid w:val="00C87DF0"/>
    <w:rsid w:val="00C87F2D"/>
    <w:rsid w:val="00C87F75"/>
    <w:rsid w:val="00C87FE7"/>
    <w:rsid w:val="00C90134"/>
    <w:rsid w:val="00C90388"/>
    <w:rsid w:val="00C90835"/>
    <w:rsid w:val="00C910FF"/>
    <w:rsid w:val="00C91175"/>
    <w:rsid w:val="00C91317"/>
    <w:rsid w:val="00C9144C"/>
    <w:rsid w:val="00C91A4F"/>
    <w:rsid w:val="00C923E7"/>
    <w:rsid w:val="00C93BA1"/>
    <w:rsid w:val="00C93E7F"/>
    <w:rsid w:val="00C94EFB"/>
    <w:rsid w:val="00C95580"/>
    <w:rsid w:val="00C95CC1"/>
    <w:rsid w:val="00C95FDE"/>
    <w:rsid w:val="00C96364"/>
    <w:rsid w:val="00C965EE"/>
    <w:rsid w:val="00C96A60"/>
    <w:rsid w:val="00C9725A"/>
    <w:rsid w:val="00C97474"/>
    <w:rsid w:val="00CA0893"/>
    <w:rsid w:val="00CA204D"/>
    <w:rsid w:val="00CA2E83"/>
    <w:rsid w:val="00CA304F"/>
    <w:rsid w:val="00CA3B8B"/>
    <w:rsid w:val="00CA3F47"/>
    <w:rsid w:val="00CA40EF"/>
    <w:rsid w:val="00CA47F8"/>
    <w:rsid w:val="00CA4D5A"/>
    <w:rsid w:val="00CA56F1"/>
    <w:rsid w:val="00CA5D0C"/>
    <w:rsid w:val="00CA61E9"/>
    <w:rsid w:val="00CA6B4F"/>
    <w:rsid w:val="00CA7921"/>
    <w:rsid w:val="00CB10E6"/>
    <w:rsid w:val="00CB18B3"/>
    <w:rsid w:val="00CB241E"/>
    <w:rsid w:val="00CB3A89"/>
    <w:rsid w:val="00CB41F7"/>
    <w:rsid w:val="00CB49F0"/>
    <w:rsid w:val="00CB4BD1"/>
    <w:rsid w:val="00CB4C94"/>
    <w:rsid w:val="00CB4F68"/>
    <w:rsid w:val="00CB5569"/>
    <w:rsid w:val="00CB57BE"/>
    <w:rsid w:val="00CB5953"/>
    <w:rsid w:val="00CB5993"/>
    <w:rsid w:val="00CB6BB6"/>
    <w:rsid w:val="00CB7618"/>
    <w:rsid w:val="00CB7AF6"/>
    <w:rsid w:val="00CC076A"/>
    <w:rsid w:val="00CC10F3"/>
    <w:rsid w:val="00CC1795"/>
    <w:rsid w:val="00CC1A7B"/>
    <w:rsid w:val="00CC21F8"/>
    <w:rsid w:val="00CC51C3"/>
    <w:rsid w:val="00CC61DF"/>
    <w:rsid w:val="00CC6B2F"/>
    <w:rsid w:val="00CC6B37"/>
    <w:rsid w:val="00CC72F2"/>
    <w:rsid w:val="00CC75CB"/>
    <w:rsid w:val="00CD060F"/>
    <w:rsid w:val="00CD12E5"/>
    <w:rsid w:val="00CD1DC4"/>
    <w:rsid w:val="00CD2675"/>
    <w:rsid w:val="00CD2792"/>
    <w:rsid w:val="00CD2959"/>
    <w:rsid w:val="00CD2F3B"/>
    <w:rsid w:val="00CD3E3A"/>
    <w:rsid w:val="00CD4587"/>
    <w:rsid w:val="00CD45E2"/>
    <w:rsid w:val="00CD4A5F"/>
    <w:rsid w:val="00CD4FB1"/>
    <w:rsid w:val="00CD5072"/>
    <w:rsid w:val="00CD592D"/>
    <w:rsid w:val="00CD5DA0"/>
    <w:rsid w:val="00CD7354"/>
    <w:rsid w:val="00CD779E"/>
    <w:rsid w:val="00CD7CDE"/>
    <w:rsid w:val="00CE0732"/>
    <w:rsid w:val="00CE133B"/>
    <w:rsid w:val="00CE1805"/>
    <w:rsid w:val="00CE1F8E"/>
    <w:rsid w:val="00CE29E7"/>
    <w:rsid w:val="00CE2E30"/>
    <w:rsid w:val="00CE3007"/>
    <w:rsid w:val="00CE47E5"/>
    <w:rsid w:val="00CE5F46"/>
    <w:rsid w:val="00CE62AC"/>
    <w:rsid w:val="00CE6463"/>
    <w:rsid w:val="00CE660C"/>
    <w:rsid w:val="00CE6BFD"/>
    <w:rsid w:val="00CE7841"/>
    <w:rsid w:val="00CE7A27"/>
    <w:rsid w:val="00CF0360"/>
    <w:rsid w:val="00CF0E6D"/>
    <w:rsid w:val="00CF124E"/>
    <w:rsid w:val="00CF1311"/>
    <w:rsid w:val="00CF14F0"/>
    <w:rsid w:val="00CF19B1"/>
    <w:rsid w:val="00CF1CA3"/>
    <w:rsid w:val="00CF216C"/>
    <w:rsid w:val="00CF2A69"/>
    <w:rsid w:val="00CF2D66"/>
    <w:rsid w:val="00CF3465"/>
    <w:rsid w:val="00CF351F"/>
    <w:rsid w:val="00CF4192"/>
    <w:rsid w:val="00CF45CB"/>
    <w:rsid w:val="00CF59BD"/>
    <w:rsid w:val="00CF59C2"/>
    <w:rsid w:val="00CF6197"/>
    <w:rsid w:val="00CF687B"/>
    <w:rsid w:val="00CF6EF8"/>
    <w:rsid w:val="00CF74F9"/>
    <w:rsid w:val="00D0020B"/>
    <w:rsid w:val="00D00384"/>
    <w:rsid w:val="00D0051D"/>
    <w:rsid w:val="00D005C5"/>
    <w:rsid w:val="00D009D6"/>
    <w:rsid w:val="00D00DD0"/>
    <w:rsid w:val="00D0132D"/>
    <w:rsid w:val="00D01833"/>
    <w:rsid w:val="00D01DFE"/>
    <w:rsid w:val="00D0250B"/>
    <w:rsid w:val="00D0272B"/>
    <w:rsid w:val="00D02958"/>
    <w:rsid w:val="00D02A33"/>
    <w:rsid w:val="00D02E50"/>
    <w:rsid w:val="00D03110"/>
    <w:rsid w:val="00D034F9"/>
    <w:rsid w:val="00D041F3"/>
    <w:rsid w:val="00D046DA"/>
    <w:rsid w:val="00D04EE2"/>
    <w:rsid w:val="00D0518B"/>
    <w:rsid w:val="00D05568"/>
    <w:rsid w:val="00D05768"/>
    <w:rsid w:val="00D059D3"/>
    <w:rsid w:val="00D05A3C"/>
    <w:rsid w:val="00D06736"/>
    <w:rsid w:val="00D06E58"/>
    <w:rsid w:val="00D07001"/>
    <w:rsid w:val="00D0775D"/>
    <w:rsid w:val="00D07F7D"/>
    <w:rsid w:val="00D10917"/>
    <w:rsid w:val="00D1107C"/>
    <w:rsid w:val="00D1133F"/>
    <w:rsid w:val="00D139F7"/>
    <w:rsid w:val="00D1407E"/>
    <w:rsid w:val="00D14EB3"/>
    <w:rsid w:val="00D15725"/>
    <w:rsid w:val="00D1585E"/>
    <w:rsid w:val="00D173F0"/>
    <w:rsid w:val="00D1793A"/>
    <w:rsid w:val="00D2012B"/>
    <w:rsid w:val="00D2019E"/>
    <w:rsid w:val="00D2023D"/>
    <w:rsid w:val="00D20665"/>
    <w:rsid w:val="00D21804"/>
    <w:rsid w:val="00D2224F"/>
    <w:rsid w:val="00D2235E"/>
    <w:rsid w:val="00D225DE"/>
    <w:rsid w:val="00D228FB"/>
    <w:rsid w:val="00D22DD7"/>
    <w:rsid w:val="00D23231"/>
    <w:rsid w:val="00D23732"/>
    <w:rsid w:val="00D23C81"/>
    <w:rsid w:val="00D242A6"/>
    <w:rsid w:val="00D2468A"/>
    <w:rsid w:val="00D24783"/>
    <w:rsid w:val="00D24C7A"/>
    <w:rsid w:val="00D24D95"/>
    <w:rsid w:val="00D25235"/>
    <w:rsid w:val="00D25543"/>
    <w:rsid w:val="00D259B7"/>
    <w:rsid w:val="00D27CF5"/>
    <w:rsid w:val="00D27D70"/>
    <w:rsid w:val="00D30A08"/>
    <w:rsid w:val="00D30C50"/>
    <w:rsid w:val="00D30D7C"/>
    <w:rsid w:val="00D312F5"/>
    <w:rsid w:val="00D317D1"/>
    <w:rsid w:val="00D320E0"/>
    <w:rsid w:val="00D321C2"/>
    <w:rsid w:val="00D32F9C"/>
    <w:rsid w:val="00D33D99"/>
    <w:rsid w:val="00D346CC"/>
    <w:rsid w:val="00D350B6"/>
    <w:rsid w:val="00D352F3"/>
    <w:rsid w:val="00D354E4"/>
    <w:rsid w:val="00D35896"/>
    <w:rsid w:val="00D35E82"/>
    <w:rsid w:val="00D36FDE"/>
    <w:rsid w:val="00D37142"/>
    <w:rsid w:val="00D37490"/>
    <w:rsid w:val="00D3750D"/>
    <w:rsid w:val="00D37626"/>
    <w:rsid w:val="00D4026F"/>
    <w:rsid w:val="00D40522"/>
    <w:rsid w:val="00D40674"/>
    <w:rsid w:val="00D40C88"/>
    <w:rsid w:val="00D41960"/>
    <w:rsid w:val="00D423F8"/>
    <w:rsid w:val="00D423FA"/>
    <w:rsid w:val="00D42F5A"/>
    <w:rsid w:val="00D42F6A"/>
    <w:rsid w:val="00D434D6"/>
    <w:rsid w:val="00D4359E"/>
    <w:rsid w:val="00D4385E"/>
    <w:rsid w:val="00D43E9E"/>
    <w:rsid w:val="00D44A9B"/>
    <w:rsid w:val="00D44CC8"/>
    <w:rsid w:val="00D45613"/>
    <w:rsid w:val="00D45C1D"/>
    <w:rsid w:val="00D45EDF"/>
    <w:rsid w:val="00D46555"/>
    <w:rsid w:val="00D46947"/>
    <w:rsid w:val="00D46ECF"/>
    <w:rsid w:val="00D47042"/>
    <w:rsid w:val="00D475D9"/>
    <w:rsid w:val="00D47E44"/>
    <w:rsid w:val="00D506A4"/>
    <w:rsid w:val="00D50AE1"/>
    <w:rsid w:val="00D51B16"/>
    <w:rsid w:val="00D52063"/>
    <w:rsid w:val="00D52731"/>
    <w:rsid w:val="00D528F4"/>
    <w:rsid w:val="00D53544"/>
    <w:rsid w:val="00D53CE1"/>
    <w:rsid w:val="00D544F5"/>
    <w:rsid w:val="00D557C8"/>
    <w:rsid w:val="00D55C93"/>
    <w:rsid w:val="00D56687"/>
    <w:rsid w:val="00D57253"/>
    <w:rsid w:val="00D574C6"/>
    <w:rsid w:val="00D60E32"/>
    <w:rsid w:val="00D615EA"/>
    <w:rsid w:val="00D618E3"/>
    <w:rsid w:val="00D6235E"/>
    <w:rsid w:val="00D626FF"/>
    <w:rsid w:val="00D62B42"/>
    <w:rsid w:val="00D631EC"/>
    <w:rsid w:val="00D63958"/>
    <w:rsid w:val="00D63B1F"/>
    <w:rsid w:val="00D63E58"/>
    <w:rsid w:val="00D640E9"/>
    <w:rsid w:val="00D65540"/>
    <w:rsid w:val="00D657C8"/>
    <w:rsid w:val="00D65EE3"/>
    <w:rsid w:val="00D66732"/>
    <w:rsid w:val="00D66E0E"/>
    <w:rsid w:val="00D67EE9"/>
    <w:rsid w:val="00D7016B"/>
    <w:rsid w:val="00D7064D"/>
    <w:rsid w:val="00D70805"/>
    <w:rsid w:val="00D7159E"/>
    <w:rsid w:val="00D71D7E"/>
    <w:rsid w:val="00D72226"/>
    <w:rsid w:val="00D727C1"/>
    <w:rsid w:val="00D72998"/>
    <w:rsid w:val="00D72D90"/>
    <w:rsid w:val="00D737D9"/>
    <w:rsid w:val="00D73BC0"/>
    <w:rsid w:val="00D73F2A"/>
    <w:rsid w:val="00D74199"/>
    <w:rsid w:val="00D7443B"/>
    <w:rsid w:val="00D74DE3"/>
    <w:rsid w:val="00D75005"/>
    <w:rsid w:val="00D75485"/>
    <w:rsid w:val="00D75AF9"/>
    <w:rsid w:val="00D76AF6"/>
    <w:rsid w:val="00D76B47"/>
    <w:rsid w:val="00D76BF4"/>
    <w:rsid w:val="00D76D3C"/>
    <w:rsid w:val="00D76D4C"/>
    <w:rsid w:val="00D779AD"/>
    <w:rsid w:val="00D77A6D"/>
    <w:rsid w:val="00D80846"/>
    <w:rsid w:val="00D81CE5"/>
    <w:rsid w:val="00D81F1E"/>
    <w:rsid w:val="00D82681"/>
    <w:rsid w:val="00D82B64"/>
    <w:rsid w:val="00D834F8"/>
    <w:rsid w:val="00D83BDD"/>
    <w:rsid w:val="00D8405E"/>
    <w:rsid w:val="00D85DC0"/>
    <w:rsid w:val="00D86327"/>
    <w:rsid w:val="00D877CE"/>
    <w:rsid w:val="00D87B9C"/>
    <w:rsid w:val="00D90506"/>
    <w:rsid w:val="00D91D9F"/>
    <w:rsid w:val="00D92FCA"/>
    <w:rsid w:val="00D9324A"/>
    <w:rsid w:val="00D94548"/>
    <w:rsid w:val="00D95B4B"/>
    <w:rsid w:val="00D964EE"/>
    <w:rsid w:val="00D974C1"/>
    <w:rsid w:val="00D97697"/>
    <w:rsid w:val="00DA163E"/>
    <w:rsid w:val="00DA1752"/>
    <w:rsid w:val="00DA2070"/>
    <w:rsid w:val="00DA32C8"/>
    <w:rsid w:val="00DA3785"/>
    <w:rsid w:val="00DA4416"/>
    <w:rsid w:val="00DA4A02"/>
    <w:rsid w:val="00DA4AAD"/>
    <w:rsid w:val="00DA4B11"/>
    <w:rsid w:val="00DA5763"/>
    <w:rsid w:val="00DA5A24"/>
    <w:rsid w:val="00DA671F"/>
    <w:rsid w:val="00DA75A3"/>
    <w:rsid w:val="00DB016B"/>
    <w:rsid w:val="00DB087E"/>
    <w:rsid w:val="00DB11D6"/>
    <w:rsid w:val="00DB1A27"/>
    <w:rsid w:val="00DB1A2E"/>
    <w:rsid w:val="00DB1A46"/>
    <w:rsid w:val="00DB1C29"/>
    <w:rsid w:val="00DB266E"/>
    <w:rsid w:val="00DB2947"/>
    <w:rsid w:val="00DB2F4F"/>
    <w:rsid w:val="00DB3208"/>
    <w:rsid w:val="00DB3735"/>
    <w:rsid w:val="00DB44AD"/>
    <w:rsid w:val="00DB4806"/>
    <w:rsid w:val="00DB57A6"/>
    <w:rsid w:val="00DB5DAA"/>
    <w:rsid w:val="00DB6182"/>
    <w:rsid w:val="00DB666B"/>
    <w:rsid w:val="00DB6E7C"/>
    <w:rsid w:val="00DB7B94"/>
    <w:rsid w:val="00DC0065"/>
    <w:rsid w:val="00DC1CB4"/>
    <w:rsid w:val="00DC1E04"/>
    <w:rsid w:val="00DC3041"/>
    <w:rsid w:val="00DC31CD"/>
    <w:rsid w:val="00DC324C"/>
    <w:rsid w:val="00DC3BE1"/>
    <w:rsid w:val="00DC4153"/>
    <w:rsid w:val="00DC4708"/>
    <w:rsid w:val="00DC4A62"/>
    <w:rsid w:val="00DC4ABC"/>
    <w:rsid w:val="00DC52BF"/>
    <w:rsid w:val="00DC5A46"/>
    <w:rsid w:val="00DC60DD"/>
    <w:rsid w:val="00DC61CD"/>
    <w:rsid w:val="00DC6F60"/>
    <w:rsid w:val="00DC72B2"/>
    <w:rsid w:val="00DC7B5F"/>
    <w:rsid w:val="00DC7CE7"/>
    <w:rsid w:val="00DC7D35"/>
    <w:rsid w:val="00DC7F62"/>
    <w:rsid w:val="00DD0057"/>
    <w:rsid w:val="00DD1066"/>
    <w:rsid w:val="00DD1167"/>
    <w:rsid w:val="00DD1CE6"/>
    <w:rsid w:val="00DD1D55"/>
    <w:rsid w:val="00DD228E"/>
    <w:rsid w:val="00DD2DC9"/>
    <w:rsid w:val="00DD304F"/>
    <w:rsid w:val="00DD323A"/>
    <w:rsid w:val="00DD3560"/>
    <w:rsid w:val="00DD3EAB"/>
    <w:rsid w:val="00DD42C4"/>
    <w:rsid w:val="00DD47FA"/>
    <w:rsid w:val="00DD67FA"/>
    <w:rsid w:val="00DD6B63"/>
    <w:rsid w:val="00DD7309"/>
    <w:rsid w:val="00DD7542"/>
    <w:rsid w:val="00DD7E21"/>
    <w:rsid w:val="00DD7EEB"/>
    <w:rsid w:val="00DE0258"/>
    <w:rsid w:val="00DE1414"/>
    <w:rsid w:val="00DE1AF9"/>
    <w:rsid w:val="00DE208B"/>
    <w:rsid w:val="00DE20F9"/>
    <w:rsid w:val="00DE2D03"/>
    <w:rsid w:val="00DE2F3F"/>
    <w:rsid w:val="00DE3FC9"/>
    <w:rsid w:val="00DE3FD0"/>
    <w:rsid w:val="00DE444A"/>
    <w:rsid w:val="00DE4AE3"/>
    <w:rsid w:val="00DE5C0F"/>
    <w:rsid w:val="00DE6428"/>
    <w:rsid w:val="00DE6468"/>
    <w:rsid w:val="00DE682F"/>
    <w:rsid w:val="00DE69C2"/>
    <w:rsid w:val="00DE6FBB"/>
    <w:rsid w:val="00DF037A"/>
    <w:rsid w:val="00DF15AA"/>
    <w:rsid w:val="00DF1735"/>
    <w:rsid w:val="00DF1C69"/>
    <w:rsid w:val="00DF200A"/>
    <w:rsid w:val="00DF23F3"/>
    <w:rsid w:val="00DF2540"/>
    <w:rsid w:val="00DF2794"/>
    <w:rsid w:val="00DF2D57"/>
    <w:rsid w:val="00DF3472"/>
    <w:rsid w:val="00DF4050"/>
    <w:rsid w:val="00DF4793"/>
    <w:rsid w:val="00DF55DC"/>
    <w:rsid w:val="00DF5B16"/>
    <w:rsid w:val="00DF645F"/>
    <w:rsid w:val="00DF7060"/>
    <w:rsid w:val="00DF7319"/>
    <w:rsid w:val="00E003E8"/>
    <w:rsid w:val="00E00517"/>
    <w:rsid w:val="00E005CE"/>
    <w:rsid w:val="00E011F4"/>
    <w:rsid w:val="00E0182B"/>
    <w:rsid w:val="00E02507"/>
    <w:rsid w:val="00E029C7"/>
    <w:rsid w:val="00E03949"/>
    <w:rsid w:val="00E03B5A"/>
    <w:rsid w:val="00E044D8"/>
    <w:rsid w:val="00E04D62"/>
    <w:rsid w:val="00E04DF2"/>
    <w:rsid w:val="00E05878"/>
    <w:rsid w:val="00E05B4E"/>
    <w:rsid w:val="00E05FC9"/>
    <w:rsid w:val="00E06396"/>
    <w:rsid w:val="00E07AEC"/>
    <w:rsid w:val="00E07D42"/>
    <w:rsid w:val="00E07E7F"/>
    <w:rsid w:val="00E1020F"/>
    <w:rsid w:val="00E104B5"/>
    <w:rsid w:val="00E105C8"/>
    <w:rsid w:val="00E1062B"/>
    <w:rsid w:val="00E10985"/>
    <w:rsid w:val="00E110DA"/>
    <w:rsid w:val="00E11193"/>
    <w:rsid w:val="00E124B4"/>
    <w:rsid w:val="00E1593A"/>
    <w:rsid w:val="00E15B9E"/>
    <w:rsid w:val="00E1635A"/>
    <w:rsid w:val="00E16BBC"/>
    <w:rsid w:val="00E20218"/>
    <w:rsid w:val="00E2185F"/>
    <w:rsid w:val="00E238BF"/>
    <w:rsid w:val="00E23A44"/>
    <w:rsid w:val="00E23D49"/>
    <w:rsid w:val="00E241DC"/>
    <w:rsid w:val="00E245D2"/>
    <w:rsid w:val="00E24688"/>
    <w:rsid w:val="00E25902"/>
    <w:rsid w:val="00E25CBC"/>
    <w:rsid w:val="00E27643"/>
    <w:rsid w:val="00E278D3"/>
    <w:rsid w:val="00E304E6"/>
    <w:rsid w:val="00E30C39"/>
    <w:rsid w:val="00E312F6"/>
    <w:rsid w:val="00E321B0"/>
    <w:rsid w:val="00E33802"/>
    <w:rsid w:val="00E33864"/>
    <w:rsid w:val="00E3479F"/>
    <w:rsid w:val="00E34A77"/>
    <w:rsid w:val="00E35A9B"/>
    <w:rsid w:val="00E364DD"/>
    <w:rsid w:val="00E365D3"/>
    <w:rsid w:val="00E369C6"/>
    <w:rsid w:val="00E36DE1"/>
    <w:rsid w:val="00E37E19"/>
    <w:rsid w:val="00E4031D"/>
    <w:rsid w:val="00E40705"/>
    <w:rsid w:val="00E40B93"/>
    <w:rsid w:val="00E40C30"/>
    <w:rsid w:val="00E4124B"/>
    <w:rsid w:val="00E4136B"/>
    <w:rsid w:val="00E419B6"/>
    <w:rsid w:val="00E42F6B"/>
    <w:rsid w:val="00E43AE1"/>
    <w:rsid w:val="00E43F1F"/>
    <w:rsid w:val="00E441E1"/>
    <w:rsid w:val="00E4438D"/>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E63"/>
    <w:rsid w:val="00E5294A"/>
    <w:rsid w:val="00E53536"/>
    <w:rsid w:val="00E5399B"/>
    <w:rsid w:val="00E5528F"/>
    <w:rsid w:val="00E555E3"/>
    <w:rsid w:val="00E556FF"/>
    <w:rsid w:val="00E56429"/>
    <w:rsid w:val="00E56951"/>
    <w:rsid w:val="00E56D05"/>
    <w:rsid w:val="00E57447"/>
    <w:rsid w:val="00E57E6C"/>
    <w:rsid w:val="00E60089"/>
    <w:rsid w:val="00E60197"/>
    <w:rsid w:val="00E60591"/>
    <w:rsid w:val="00E616FC"/>
    <w:rsid w:val="00E621D4"/>
    <w:rsid w:val="00E62505"/>
    <w:rsid w:val="00E635A6"/>
    <w:rsid w:val="00E637C4"/>
    <w:rsid w:val="00E638E1"/>
    <w:rsid w:val="00E649E2"/>
    <w:rsid w:val="00E6517F"/>
    <w:rsid w:val="00E65BD5"/>
    <w:rsid w:val="00E65DE0"/>
    <w:rsid w:val="00E65E34"/>
    <w:rsid w:val="00E66E55"/>
    <w:rsid w:val="00E67289"/>
    <w:rsid w:val="00E67A63"/>
    <w:rsid w:val="00E67D01"/>
    <w:rsid w:val="00E709DE"/>
    <w:rsid w:val="00E70F69"/>
    <w:rsid w:val="00E70F8B"/>
    <w:rsid w:val="00E71299"/>
    <w:rsid w:val="00E71D18"/>
    <w:rsid w:val="00E71D68"/>
    <w:rsid w:val="00E72001"/>
    <w:rsid w:val="00E728A8"/>
    <w:rsid w:val="00E73D2E"/>
    <w:rsid w:val="00E73E8E"/>
    <w:rsid w:val="00E73F49"/>
    <w:rsid w:val="00E74324"/>
    <w:rsid w:val="00E74E34"/>
    <w:rsid w:val="00E756B9"/>
    <w:rsid w:val="00E75AB8"/>
    <w:rsid w:val="00E75B5D"/>
    <w:rsid w:val="00E75D0B"/>
    <w:rsid w:val="00E7613B"/>
    <w:rsid w:val="00E76DA3"/>
    <w:rsid w:val="00E7700D"/>
    <w:rsid w:val="00E773BD"/>
    <w:rsid w:val="00E775D2"/>
    <w:rsid w:val="00E80389"/>
    <w:rsid w:val="00E80ADA"/>
    <w:rsid w:val="00E8104C"/>
    <w:rsid w:val="00E8104F"/>
    <w:rsid w:val="00E81B30"/>
    <w:rsid w:val="00E81CF3"/>
    <w:rsid w:val="00E835C1"/>
    <w:rsid w:val="00E83D11"/>
    <w:rsid w:val="00E83D3A"/>
    <w:rsid w:val="00E843C2"/>
    <w:rsid w:val="00E85ECD"/>
    <w:rsid w:val="00E86F67"/>
    <w:rsid w:val="00E87014"/>
    <w:rsid w:val="00E872E0"/>
    <w:rsid w:val="00E90076"/>
    <w:rsid w:val="00E90559"/>
    <w:rsid w:val="00E9106F"/>
    <w:rsid w:val="00E91A92"/>
    <w:rsid w:val="00E92679"/>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149E"/>
    <w:rsid w:val="00EA224C"/>
    <w:rsid w:val="00EA228E"/>
    <w:rsid w:val="00EA345C"/>
    <w:rsid w:val="00EA4195"/>
    <w:rsid w:val="00EA457E"/>
    <w:rsid w:val="00EA4763"/>
    <w:rsid w:val="00EA4B32"/>
    <w:rsid w:val="00EA58B7"/>
    <w:rsid w:val="00EA609A"/>
    <w:rsid w:val="00EA6C7E"/>
    <w:rsid w:val="00EA6CC7"/>
    <w:rsid w:val="00EA712A"/>
    <w:rsid w:val="00EA7C8E"/>
    <w:rsid w:val="00EB0D1B"/>
    <w:rsid w:val="00EB1B5D"/>
    <w:rsid w:val="00EB1C1F"/>
    <w:rsid w:val="00EB2B1E"/>
    <w:rsid w:val="00EB2B3C"/>
    <w:rsid w:val="00EB34E6"/>
    <w:rsid w:val="00EB3785"/>
    <w:rsid w:val="00EB3EC4"/>
    <w:rsid w:val="00EB4325"/>
    <w:rsid w:val="00EB446C"/>
    <w:rsid w:val="00EB493C"/>
    <w:rsid w:val="00EB4CC7"/>
    <w:rsid w:val="00EB4FD7"/>
    <w:rsid w:val="00EB68D5"/>
    <w:rsid w:val="00EB6928"/>
    <w:rsid w:val="00EB7A26"/>
    <w:rsid w:val="00EC0153"/>
    <w:rsid w:val="00EC016C"/>
    <w:rsid w:val="00EC0177"/>
    <w:rsid w:val="00EC03BF"/>
    <w:rsid w:val="00EC0FA7"/>
    <w:rsid w:val="00EC18F1"/>
    <w:rsid w:val="00EC1CBA"/>
    <w:rsid w:val="00EC1EB4"/>
    <w:rsid w:val="00EC3D99"/>
    <w:rsid w:val="00EC3DCB"/>
    <w:rsid w:val="00EC41FF"/>
    <w:rsid w:val="00EC43DA"/>
    <w:rsid w:val="00EC52D6"/>
    <w:rsid w:val="00EC5C6E"/>
    <w:rsid w:val="00EC5E48"/>
    <w:rsid w:val="00EC6512"/>
    <w:rsid w:val="00EC6F8F"/>
    <w:rsid w:val="00EC6FEF"/>
    <w:rsid w:val="00EC746E"/>
    <w:rsid w:val="00ED040E"/>
    <w:rsid w:val="00ED0AA3"/>
    <w:rsid w:val="00ED0CF4"/>
    <w:rsid w:val="00ED0CF5"/>
    <w:rsid w:val="00ED1154"/>
    <w:rsid w:val="00ED12F1"/>
    <w:rsid w:val="00ED1404"/>
    <w:rsid w:val="00ED19B8"/>
    <w:rsid w:val="00ED1E24"/>
    <w:rsid w:val="00ED2147"/>
    <w:rsid w:val="00ED2F44"/>
    <w:rsid w:val="00ED357B"/>
    <w:rsid w:val="00ED4A15"/>
    <w:rsid w:val="00ED4C65"/>
    <w:rsid w:val="00ED4D72"/>
    <w:rsid w:val="00ED5556"/>
    <w:rsid w:val="00ED5A4F"/>
    <w:rsid w:val="00ED5BF0"/>
    <w:rsid w:val="00ED5E91"/>
    <w:rsid w:val="00ED68A0"/>
    <w:rsid w:val="00ED7863"/>
    <w:rsid w:val="00EE07A8"/>
    <w:rsid w:val="00EE1879"/>
    <w:rsid w:val="00EE19AB"/>
    <w:rsid w:val="00EE2896"/>
    <w:rsid w:val="00EE2CB2"/>
    <w:rsid w:val="00EE31F9"/>
    <w:rsid w:val="00EE32F3"/>
    <w:rsid w:val="00EE3879"/>
    <w:rsid w:val="00EE427D"/>
    <w:rsid w:val="00EE4C21"/>
    <w:rsid w:val="00EE4CEA"/>
    <w:rsid w:val="00EE5873"/>
    <w:rsid w:val="00EE5B33"/>
    <w:rsid w:val="00EE5D48"/>
    <w:rsid w:val="00EE612B"/>
    <w:rsid w:val="00EE6DEC"/>
    <w:rsid w:val="00EE736E"/>
    <w:rsid w:val="00EE78AF"/>
    <w:rsid w:val="00EE7B2E"/>
    <w:rsid w:val="00EE7E6C"/>
    <w:rsid w:val="00EF0A9E"/>
    <w:rsid w:val="00EF0BB5"/>
    <w:rsid w:val="00EF1A57"/>
    <w:rsid w:val="00EF1BB2"/>
    <w:rsid w:val="00EF24BD"/>
    <w:rsid w:val="00EF2758"/>
    <w:rsid w:val="00EF27BE"/>
    <w:rsid w:val="00EF2BD7"/>
    <w:rsid w:val="00EF2EA7"/>
    <w:rsid w:val="00EF5647"/>
    <w:rsid w:val="00EF593F"/>
    <w:rsid w:val="00EF595F"/>
    <w:rsid w:val="00EF5978"/>
    <w:rsid w:val="00EF5D45"/>
    <w:rsid w:val="00EF6028"/>
    <w:rsid w:val="00EF63D1"/>
    <w:rsid w:val="00EF6F27"/>
    <w:rsid w:val="00EF784F"/>
    <w:rsid w:val="00EF7F14"/>
    <w:rsid w:val="00F0070E"/>
    <w:rsid w:val="00F0195C"/>
    <w:rsid w:val="00F0197D"/>
    <w:rsid w:val="00F0204B"/>
    <w:rsid w:val="00F028BC"/>
    <w:rsid w:val="00F02B9B"/>
    <w:rsid w:val="00F03606"/>
    <w:rsid w:val="00F0439F"/>
    <w:rsid w:val="00F04A55"/>
    <w:rsid w:val="00F04EA7"/>
    <w:rsid w:val="00F05AE8"/>
    <w:rsid w:val="00F060F9"/>
    <w:rsid w:val="00F0614D"/>
    <w:rsid w:val="00F064BD"/>
    <w:rsid w:val="00F06714"/>
    <w:rsid w:val="00F06878"/>
    <w:rsid w:val="00F06AB3"/>
    <w:rsid w:val="00F06DD8"/>
    <w:rsid w:val="00F071B2"/>
    <w:rsid w:val="00F07E7E"/>
    <w:rsid w:val="00F10306"/>
    <w:rsid w:val="00F10A94"/>
    <w:rsid w:val="00F113C7"/>
    <w:rsid w:val="00F118DB"/>
    <w:rsid w:val="00F12480"/>
    <w:rsid w:val="00F1276D"/>
    <w:rsid w:val="00F1291E"/>
    <w:rsid w:val="00F13113"/>
    <w:rsid w:val="00F13161"/>
    <w:rsid w:val="00F138F7"/>
    <w:rsid w:val="00F13C04"/>
    <w:rsid w:val="00F15945"/>
    <w:rsid w:val="00F179AB"/>
    <w:rsid w:val="00F2049B"/>
    <w:rsid w:val="00F206DC"/>
    <w:rsid w:val="00F20722"/>
    <w:rsid w:val="00F2073A"/>
    <w:rsid w:val="00F20FE2"/>
    <w:rsid w:val="00F22567"/>
    <w:rsid w:val="00F22BE2"/>
    <w:rsid w:val="00F23561"/>
    <w:rsid w:val="00F237BE"/>
    <w:rsid w:val="00F244B0"/>
    <w:rsid w:val="00F25CD0"/>
    <w:rsid w:val="00F268AA"/>
    <w:rsid w:val="00F26943"/>
    <w:rsid w:val="00F270B8"/>
    <w:rsid w:val="00F27B24"/>
    <w:rsid w:val="00F301F2"/>
    <w:rsid w:val="00F30436"/>
    <w:rsid w:val="00F3094B"/>
    <w:rsid w:val="00F30EB1"/>
    <w:rsid w:val="00F32615"/>
    <w:rsid w:val="00F32A71"/>
    <w:rsid w:val="00F33459"/>
    <w:rsid w:val="00F3386B"/>
    <w:rsid w:val="00F34947"/>
    <w:rsid w:val="00F34B62"/>
    <w:rsid w:val="00F34D45"/>
    <w:rsid w:val="00F35DAA"/>
    <w:rsid w:val="00F35F56"/>
    <w:rsid w:val="00F360AC"/>
    <w:rsid w:val="00F364DE"/>
    <w:rsid w:val="00F37271"/>
    <w:rsid w:val="00F40122"/>
    <w:rsid w:val="00F40337"/>
    <w:rsid w:val="00F41DD0"/>
    <w:rsid w:val="00F4284B"/>
    <w:rsid w:val="00F42D62"/>
    <w:rsid w:val="00F44185"/>
    <w:rsid w:val="00F4528B"/>
    <w:rsid w:val="00F45ED4"/>
    <w:rsid w:val="00F467CA"/>
    <w:rsid w:val="00F46D35"/>
    <w:rsid w:val="00F471FB"/>
    <w:rsid w:val="00F5007C"/>
    <w:rsid w:val="00F5039A"/>
    <w:rsid w:val="00F50FB4"/>
    <w:rsid w:val="00F51568"/>
    <w:rsid w:val="00F51AE6"/>
    <w:rsid w:val="00F52E65"/>
    <w:rsid w:val="00F5316A"/>
    <w:rsid w:val="00F53270"/>
    <w:rsid w:val="00F53782"/>
    <w:rsid w:val="00F5485E"/>
    <w:rsid w:val="00F54DD8"/>
    <w:rsid w:val="00F55E86"/>
    <w:rsid w:val="00F56029"/>
    <w:rsid w:val="00F5608D"/>
    <w:rsid w:val="00F560E4"/>
    <w:rsid w:val="00F56369"/>
    <w:rsid w:val="00F56628"/>
    <w:rsid w:val="00F56E36"/>
    <w:rsid w:val="00F57915"/>
    <w:rsid w:val="00F57B4C"/>
    <w:rsid w:val="00F61CC7"/>
    <w:rsid w:val="00F61CE6"/>
    <w:rsid w:val="00F62B26"/>
    <w:rsid w:val="00F640FF"/>
    <w:rsid w:val="00F64CAB"/>
    <w:rsid w:val="00F65AC2"/>
    <w:rsid w:val="00F66729"/>
    <w:rsid w:val="00F67075"/>
    <w:rsid w:val="00F675A5"/>
    <w:rsid w:val="00F67994"/>
    <w:rsid w:val="00F67A0A"/>
    <w:rsid w:val="00F67F23"/>
    <w:rsid w:val="00F7015B"/>
    <w:rsid w:val="00F704DA"/>
    <w:rsid w:val="00F70977"/>
    <w:rsid w:val="00F72249"/>
    <w:rsid w:val="00F73171"/>
    <w:rsid w:val="00F74EC5"/>
    <w:rsid w:val="00F75143"/>
    <w:rsid w:val="00F75763"/>
    <w:rsid w:val="00F757D8"/>
    <w:rsid w:val="00F75B4F"/>
    <w:rsid w:val="00F75DA5"/>
    <w:rsid w:val="00F7696A"/>
    <w:rsid w:val="00F77080"/>
    <w:rsid w:val="00F7712F"/>
    <w:rsid w:val="00F801FA"/>
    <w:rsid w:val="00F80957"/>
    <w:rsid w:val="00F80D19"/>
    <w:rsid w:val="00F81E95"/>
    <w:rsid w:val="00F81F15"/>
    <w:rsid w:val="00F82DD0"/>
    <w:rsid w:val="00F82E25"/>
    <w:rsid w:val="00F83A74"/>
    <w:rsid w:val="00F83D05"/>
    <w:rsid w:val="00F8447B"/>
    <w:rsid w:val="00F84834"/>
    <w:rsid w:val="00F84A65"/>
    <w:rsid w:val="00F84A6C"/>
    <w:rsid w:val="00F84C1A"/>
    <w:rsid w:val="00F871F6"/>
    <w:rsid w:val="00F875F5"/>
    <w:rsid w:val="00F87E92"/>
    <w:rsid w:val="00F90C3B"/>
    <w:rsid w:val="00F90F38"/>
    <w:rsid w:val="00F9279B"/>
    <w:rsid w:val="00F92A2C"/>
    <w:rsid w:val="00F9346C"/>
    <w:rsid w:val="00F9573A"/>
    <w:rsid w:val="00F966B2"/>
    <w:rsid w:val="00F96914"/>
    <w:rsid w:val="00F96E83"/>
    <w:rsid w:val="00F96E8B"/>
    <w:rsid w:val="00F970DD"/>
    <w:rsid w:val="00FA00BA"/>
    <w:rsid w:val="00FA13A4"/>
    <w:rsid w:val="00FA2915"/>
    <w:rsid w:val="00FA2961"/>
    <w:rsid w:val="00FA33D3"/>
    <w:rsid w:val="00FA3BA7"/>
    <w:rsid w:val="00FA5837"/>
    <w:rsid w:val="00FA59A8"/>
    <w:rsid w:val="00FA5A07"/>
    <w:rsid w:val="00FA651D"/>
    <w:rsid w:val="00FA6E3A"/>
    <w:rsid w:val="00FA7003"/>
    <w:rsid w:val="00FA7698"/>
    <w:rsid w:val="00FA7A96"/>
    <w:rsid w:val="00FA7BF5"/>
    <w:rsid w:val="00FA7CD6"/>
    <w:rsid w:val="00FA7FA2"/>
    <w:rsid w:val="00FB03B9"/>
    <w:rsid w:val="00FB26E1"/>
    <w:rsid w:val="00FB3547"/>
    <w:rsid w:val="00FB46BC"/>
    <w:rsid w:val="00FB4AFB"/>
    <w:rsid w:val="00FB4B35"/>
    <w:rsid w:val="00FB5248"/>
    <w:rsid w:val="00FB5708"/>
    <w:rsid w:val="00FB60DD"/>
    <w:rsid w:val="00FB6106"/>
    <w:rsid w:val="00FB7B6A"/>
    <w:rsid w:val="00FB7CB8"/>
    <w:rsid w:val="00FC02BB"/>
    <w:rsid w:val="00FC02EC"/>
    <w:rsid w:val="00FC2576"/>
    <w:rsid w:val="00FC29AA"/>
    <w:rsid w:val="00FC2B6B"/>
    <w:rsid w:val="00FC2DE4"/>
    <w:rsid w:val="00FC3089"/>
    <w:rsid w:val="00FC31BD"/>
    <w:rsid w:val="00FC3F68"/>
    <w:rsid w:val="00FC4965"/>
    <w:rsid w:val="00FC5167"/>
    <w:rsid w:val="00FC5E07"/>
    <w:rsid w:val="00FC6B36"/>
    <w:rsid w:val="00FC6C4B"/>
    <w:rsid w:val="00FC728F"/>
    <w:rsid w:val="00FC7440"/>
    <w:rsid w:val="00FC7526"/>
    <w:rsid w:val="00FC764A"/>
    <w:rsid w:val="00FD0707"/>
    <w:rsid w:val="00FD18D3"/>
    <w:rsid w:val="00FD1ABD"/>
    <w:rsid w:val="00FD25E5"/>
    <w:rsid w:val="00FD32E4"/>
    <w:rsid w:val="00FD3D86"/>
    <w:rsid w:val="00FD44A9"/>
    <w:rsid w:val="00FD469C"/>
    <w:rsid w:val="00FD4BB9"/>
    <w:rsid w:val="00FD4D26"/>
    <w:rsid w:val="00FD5EAD"/>
    <w:rsid w:val="00FD60CE"/>
    <w:rsid w:val="00FD6451"/>
    <w:rsid w:val="00FD67A5"/>
    <w:rsid w:val="00FD701D"/>
    <w:rsid w:val="00FD7195"/>
    <w:rsid w:val="00FD7B31"/>
    <w:rsid w:val="00FE1ABC"/>
    <w:rsid w:val="00FE325A"/>
    <w:rsid w:val="00FE32B9"/>
    <w:rsid w:val="00FE5496"/>
    <w:rsid w:val="00FE5A13"/>
    <w:rsid w:val="00FE6121"/>
    <w:rsid w:val="00FE6C6D"/>
    <w:rsid w:val="00FE7CD0"/>
    <w:rsid w:val="00FF0914"/>
    <w:rsid w:val="00FF0BCE"/>
    <w:rsid w:val="00FF0D42"/>
    <w:rsid w:val="00FF1B30"/>
    <w:rsid w:val="00FF24DC"/>
    <w:rsid w:val="00FF2A2C"/>
    <w:rsid w:val="00FF2C30"/>
    <w:rsid w:val="00FF3DC1"/>
    <w:rsid w:val="00FF3DFA"/>
    <w:rsid w:val="00FF40AE"/>
    <w:rsid w:val="00FF40FF"/>
    <w:rsid w:val="00FF4A20"/>
    <w:rsid w:val="00FF5319"/>
    <w:rsid w:val="00FF59A7"/>
    <w:rsid w:val="00FF5A7B"/>
    <w:rsid w:val="00FF6296"/>
    <w:rsid w:val="00FF630A"/>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31C2A"/>
  <w15:chartTrackingRefBased/>
  <w15:docId w15:val="{2FC48BF7-91B5-4411-91DB-70CB5B02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23"/>
    <w:pPr>
      <w:spacing w:before="120" w:after="120"/>
      <w:ind w:firstLine="720"/>
      <w:jc w:val="both"/>
    </w:pPr>
    <w:rPr>
      <w:sz w:val="22"/>
      <w:szCs w:val="22"/>
      <w:lang w:val="en-US" w:eastAsia="en-US"/>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val="x-none" w:eastAsia="x-none"/>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val="x-none" w:eastAsia="x-none"/>
    </w:r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 w:type="paragraph" w:styleId="NormalWeb">
    <w:name w:val="Normal (Web)"/>
    <w:basedOn w:val="Normal"/>
    <w:uiPriority w:val="99"/>
    <w:semiHidden/>
    <w:unhideWhenUsed/>
    <w:rsid w:val="00EC0153"/>
    <w:pPr>
      <w:spacing w:before="100" w:beforeAutospacing="1" w:after="100" w:afterAutospacing="1"/>
      <w:ind w:firstLine="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73203">
      <w:bodyDiv w:val="1"/>
      <w:marLeft w:val="0"/>
      <w:marRight w:val="0"/>
      <w:marTop w:val="0"/>
      <w:marBottom w:val="0"/>
      <w:divBdr>
        <w:top w:val="none" w:sz="0" w:space="0" w:color="auto"/>
        <w:left w:val="none" w:sz="0" w:space="0" w:color="auto"/>
        <w:bottom w:val="none" w:sz="0" w:space="0" w:color="auto"/>
        <w:right w:val="none" w:sz="0" w:space="0" w:color="auto"/>
      </w:divBdr>
    </w:div>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596718288">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99CF8-D919-4D20-BEBF-D4018F761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068A89-61DB-4E12-B17D-29D626302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D07D5D-8531-4F62-A517-2E01938BA42D}">
  <ds:schemaRefs>
    <ds:schemaRef ds:uri="http://schemas.openxmlformats.org/officeDocument/2006/bibliography"/>
  </ds:schemaRefs>
</ds:datastoreItem>
</file>

<file path=customXml/itemProps4.xml><?xml version="1.0" encoding="utf-8"?>
<ds:datastoreItem xmlns:ds="http://schemas.openxmlformats.org/officeDocument/2006/customXml" ds:itemID="{B27E5D05-BB38-4A98-9173-F5AE94C3B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QUY CHẾ</vt:lpstr>
    </vt:vector>
  </TitlesOfParts>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Windows User</cp:lastModifiedBy>
  <cp:revision>3</cp:revision>
  <cp:lastPrinted>2025-07-31T07:32:00Z</cp:lastPrinted>
  <dcterms:created xsi:type="dcterms:W3CDTF">2025-08-13T09:40:00Z</dcterms:created>
  <dcterms:modified xsi:type="dcterms:W3CDTF">2025-08-13T09:45:00Z</dcterms:modified>
</cp:coreProperties>
</file>