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1113"/>
        <w:gridCol w:w="929"/>
        <w:gridCol w:w="1025"/>
        <w:gridCol w:w="929"/>
        <w:gridCol w:w="1025"/>
        <w:gridCol w:w="840"/>
        <w:gridCol w:w="1073"/>
        <w:gridCol w:w="840"/>
        <w:gridCol w:w="765"/>
      </w:tblGrid>
      <w:tr w:rsidR="00CA718D" w:rsidRPr="00CA718D" w14:paraId="47394A8A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2E7EA" w14:textId="77777777" w:rsidR="00CA718D" w:rsidRPr="00CA718D" w:rsidRDefault="00CA718D" w:rsidP="00CA718D">
            <w:r w:rsidRPr="00CA718D">
              <w:t>STT</w:t>
            </w:r>
          </w:p>
        </w:tc>
        <w:tc>
          <w:tcPr>
            <w:tcW w:w="0" w:type="auto"/>
            <w:vAlign w:val="center"/>
            <w:hideMark/>
          </w:tcPr>
          <w:p w14:paraId="5AE7CA3B" w14:textId="77777777" w:rsidR="00CA718D" w:rsidRPr="00CA718D" w:rsidRDefault="00CA718D" w:rsidP="00CA718D">
            <w:r w:rsidRPr="00CA718D">
              <w:t>Tên ngành</w:t>
            </w:r>
          </w:p>
        </w:tc>
        <w:tc>
          <w:tcPr>
            <w:tcW w:w="0" w:type="auto"/>
            <w:vAlign w:val="center"/>
            <w:hideMark/>
          </w:tcPr>
          <w:p w14:paraId="09462B8E" w14:textId="77777777" w:rsidR="00CA718D" w:rsidRPr="00CA718D" w:rsidRDefault="00CA718D" w:rsidP="00CA718D">
            <w:r w:rsidRPr="00CA718D">
              <w:t>Năm 2021: Xét theo KQ thi THPT</w:t>
            </w:r>
          </w:p>
          <w:p w14:paraId="64018C33" w14:textId="77777777" w:rsidR="00CA718D" w:rsidRPr="00CA718D" w:rsidRDefault="00CA718D" w:rsidP="00CA718D">
            <w:r w:rsidRPr="00CA718D">
              <w:t>(Thang điểm 40)</w:t>
            </w:r>
          </w:p>
        </w:tc>
        <w:tc>
          <w:tcPr>
            <w:tcW w:w="0" w:type="auto"/>
            <w:vAlign w:val="center"/>
            <w:hideMark/>
          </w:tcPr>
          <w:p w14:paraId="2A6C6169" w14:textId="77777777" w:rsidR="00CA718D" w:rsidRPr="00CA718D" w:rsidRDefault="00CA718D" w:rsidP="00CA718D">
            <w:r w:rsidRPr="00CA718D">
              <w:t>Năm 2021: Xét theo học bạ THPT (Thang điểm 40)</w:t>
            </w:r>
          </w:p>
        </w:tc>
        <w:tc>
          <w:tcPr>
            <w:tcW w:w="0" w:type="auto"/>
            <w:vAlign w:val="center"/>
            <w:hideMark/>
          </w:tcPr>
          <w:p w14:paraId="1AE1CDAB" w14:textId="77777777" w:rsidR="00CA718D" w:rsidRPr="00CA718D" w:rsidRDefault="00CA718D" w:rsidP="00CA718D">
            <w:r w:rsidRPr="00CA718D">
              <w:t>Năm 2022: Xét theo KQ thi THPT</w:t>
            </w:r>
          </w:p>
          <w:p w14:paraId="639BC866" w14:textId="77777777" w:rsidR="00CA718D" w:rsidRPr="00CA718D" w:rsidRDefault="00CA718D" w:rsidP="00CA718D">
            <w:r w:rsidRPr="00CA718D">
              <w:t>(Thang điểm 40)</w:t>
            </w:r>
          </w:p>
        </w:tc>
        <w:tc>
          <w:tcPr>
            <w:tcW w:w="0" w:type="auto"/>
            <w:vAlign w:val="center"/>
            <w:hideMark/>
          </w:tcPr>
          <w:p w14:paraId="6A63E27E" w14:textId="77777777" w:rsidR="00CA718D" w:rsidRPr="00CA718D" w:rsidRDefault="00CA718D" w:rsidP="00CA718D">
            <w:r w:rsidRPr="00CA718D">
              <w:t>Năm 2022: Xét theo học bạ THPT (Thang điểm 40)</w:t>
            </w:r>
          </w:p>
        </w:tc>
        <w:tc>
          <w:tcPr>
            <w:tcW w:w="0" w:type="auto"/>
            <w:vAlign w:val="center"/>
            <w:hideMark/>
          </w:tcPr>
          <w:p w14:paraId="14F4FC21" w14:textId="77777777" w:rsidR="00CA718D" w:rsidRPr="00CA718D" w:rsidRDefault="00CA718D" w:rsidP="00CA718D">
            <w:r w:rsidRPr="00CA718D">
              <w:t>Năm 2023: Xét theo KQ thi THPT</w:t>
            </w:r>
          </w:p>
        </w:tc>
        <w:tc>
          <w:tcPr>
            <w:tcW w:w="0" w:type="auto"/>
            <w:vAlign w:val="center"/>
            <w:hideMark/>
          </w:tcPr>
          <w:p w14:paraId="1579373D" w14:textId="77777777" w:rsidR="00CA718D" w:rsidRPr="00CA718D" w:rsidRDefault="00CA718D" w:rsidP="00CA718D">
            <w:r w:rsidRPr="00CA718D">
              <w:t>Năm 2023:Xét theo học bạ</w:t>
            </w:r>
          </w:p>
        </w:tc>
        <w:tc>
          <w:tcPr>
            <w:tcW w:w="0" w:type="auto"/>
            <w:vAlign w:val="center"/>
            <w:hideMark/>
          </w:tcPr>
          <w:p w14:paraId="6648C9F1" w14:textId="77777777" w:rsidR="00CA718D" w:rsidRPr="00CA718D" w:rsidRDefault="00CA718D" w:rsidP="00CA718D">
            <w:r w:rsidRPr="00CA718D">
              <w:t>Năm 2024: Xét theo KQ thi THPT</w:t>
            </w:r>
          </w:p>
        </w:tc>
        <w:tc>
          <w:tcPr>
            <w:tcW w:w="0" w:type="auto"/>
            <w:vAlign w:val="center"/>
            <w:hideMark/>
          </w:tcPr>
          <w:p w14:paraId="117817E4" w14:textId="77777777" w:rsidR="00CA718D" w:rsidRPr="00CA718D" w:rsidRDefault="00CA718D" w:rsidP="00CA718D">
            <w:r w:rsidRPr="00CA718D">
              <w:t>Năm 2024: Xét theo học bạ</w:t>
            </w:r>
          </w:p>
        </w:tc>
      </w:tr>
      <w:tr w:rsidR="00CA718D" w:rsidRPr="00CA718D" w14:paraId="46A24E53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ED5942" w14:textId="77777777" w:rsidR="00CA718D" w:rsidRPr="00CA718D" w:rsidRDefault="00CA718D" w:rsidP="00CA718D">
            <w:r w:rsidRPr="00CA718D">
              <w:t>1</w:t>
            </w:r>
          </w:p>
        </w:tc>
        <w:tc>
          <w:tcPr>
            <w:tcW w:w="0" w:type="auto"/>
            <w:vAlign w:val="center"/>
            <w:hideMark/>
          </w:tcPr>
          <w:p w14:paraId="5B8643F8" w14:textId="77777777" w:rsidR="00CA718D" w:rsidRPr="00CA718D" w:rsidRDefault="00CA718D" w:rsidP="00CA718D">
            <w:r w:rsidRPr="00CA718D">
              <w:t>Giáo dục Tiểu học</w:t>
            </w:r>
          </w:p>
        </w:tc>
        <w:tc>
          <w:tcPr>
            <w:tcW w:w="0" w:type="auto"/>
            <w:vAlign w:val="center"/>
            <w:hideMark/>
          </w:tcPr>
          <w:p w14:paraId="48EA58D6" w14:textId="77777777" w:rsidR="00CA718D" w:rsidRPr="00CA718D" w:rsidRDefault="00CA718D" w:rsidP="00CA718D">
            <w:r w:rsidRPr="00CA718D">
              <w:t>33,95</w:t>
            </w:r>
          </w:p>
        </w:tc>
        <w:tc>
          <w:tcPr>
            <w:tcW w:w="0" w:type="auto"/>
            <w:vAlign w:val="center"/>
            <w:hideMark/>
          </w:tcPr>
          <w:p w14:paraId="615ED81E" w14:textId="77777777" w:rsidR="00CA718D" w:rsidRPr="00CA718D" w:rsidRDefault="00CA718D" w:rsidP="00CA718D">
            <w:r w:rsidRPr="00CA718D">
              <w:t>34,50</w:t>
            </w:r>
          </w:p>
        </w:tc>
        <w:tc>
          <w:tcPr>
            <w:tcW w:w="0" w:type="auto"/>
            <w:vAlign w:val="center"/>
            <w:hideMark/>
          </w:tcPr>
          <w:p w14:paraId="0E95D097" w14:textId="77777777" w:rsidR="00CA718D" w:rsidRPr="00CA718D" w:rsidRDefault="00CA718D" w:rsidP="00CA718D">
            <w:r w:rsidRPr="00CA718D">
              <w:t>33,70</w:t>
            </w:r>
          </w:p>
        </w:tc>
        <w:tc>
          <w:tcPr>
            <w:tcW w:w="0" w:type="auto"/>
            <w:vAlign w:val="center"/>
            <w:hideMark/>
          </w:tcPr>
          <w:p w14:paraId="246FF498" w14:textId="77777777" w:rsidR="00CA718D" w:rsidRPr="00CA718D" w:rsidRDefault="00CA718D" w:rsidP="00CA718D">
            <w:r w:rsidRPr="00CA718D">
              <w:t>37,25</w:t>
            </w:r>
          </w:p>
        </w:tc>
        <w:tc>
          <w:tcPr>
            <w:tcW w:w="0" w:type="auto"/>
            <w:vAlign w:val="center"/>
            <w:hideMark/>
          </w:tcPr>
          <w:p w14:paraId="7607267C" w14:textId="77777777" w:rsidR="00CA718D" w:rsidRPr="00CA718D" w:rsidRDefault="00CA718D" w:rsidP="00CA718D">
            <w:r w:rsidRPr="00CA718D">
              <w:t>25,15</w:t>
            </w:r>
          </w:p>
        </w:tc>
        <w:tc>
          <w:tcPr>
            <w:tcW w:w="0" w:type="auto"/>
            <w:vAlign w:val="center"/>
            <w:hideMark/>
          </w:tcPr>
          <w:p w14:paraId="0B5C56E4" w14:textId="77777777" w:rsidR="00CA718D" w:rsidRPr="00CA718D" w:rsidRDefault="00CA718D" w:rsidP="00CA718D">
            <w:r w:rsidRPr="00CA718D">
              <w:t>-</w:t>
            </w:r>
          </w:p>
        </w:tc>
        <w:tc>
          <w:tcPr>
            <w:tcW w:w="0" w:type="auto"/>
            <w:vAlign w:val="center"/>
            <w:hideMark/>
          </w:tcPr>
          <w:p w14:paraId="707E1568" w14:textId="77777777" w:rsidR="00CA718D" w:rsidRPr="00CA718D" w:rsidRDefault="00CA718D" w:rsidP="00CA718D">
            <w:r w:rsidRPr="00CA718D">
              <w:t>26,26</w:t>
            </w:r>
          </w:p>
        </w:tc>
        <w:tc>
          <w:tcPr>
            <w:tcW w:w="0" w:type="auto"/>
            <w:vAlign w:val="center"/>
            <w:hideMark/>
          </w:tcPr>
          <w:p w14:paraId="300839E8" w14:textId="77777777" w:rsidR="00CA718D" w:rsidRPr="00CA718D" w:rsidRDefault="00CA718D" w:rsidP="00CA718D">
            <w:r w:rsidRPr="00CA718D">
              <w:t>-</w:t>
            </w:r>
          </w:p>
        </w:tc>
      </w:tr>
      <w:tr w:rsidR="00CA718D" w:rsidRPr="00CA718D" w14:paraId="785A496A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3A636" w14:textId="77777777" w:rsidR="00CA718D" w:rsidRPr="00CA718D" w:rsidRDefault="00CA718D" w:rsidP="00CA718D">
            <w:r w:rsidRPr="00CA718D">
              <w:t>2</w:t>
            </w:r>
          </w:p>
        </w:tc>
        <w:tc>
          <w:tcPr>
            <w:tcW w:w="0" w:type="auto"/>
            <w:vAlign w:val="center"/>
            <w:hideMark/>
          </w:tcPr>
          <w:p w14:paraId="302C3A36" w14:textId="77777777" w:rsidR="00CA718D" w:rsidRPr="00CA718D" w:rsidRDefault="00CA718D" w:rsidP="00CA718D">
            <w:r w:rsidRPr="00CA718D">
              <w:t>Giáo dục Mầm non</w:t>
            </w:r>
          </w:p>
        </w:tc>
        <w:tc>
          <w:tcPr>
            <w:tcW w:w="0" w:type="auto"/>
            <w:vAlign w:val="center"/>
            <w:hideMark/>
          </w:tcPr>
          <w:p w14:paraId="2BC2063B" w14:textId="77777777" w:rsidR="00CA718D" w:rsidRPr="00CA718D" w:rsidRDefault="00CA718D" w:rsidP="00CA718D">
            <w:r w:rsidRPr="00CA718D">
              <w:t>26,57</w:t>
            </w:r>
          </w:p>
        </w:tc>
        <w:tc>
          <w:tcPr>
            <w:tcW w:w="0" w:type="auto"/>
            <w:vAlign w:val="center"/>
            <w:hideMark/>
          </w:tcPr>
          <w:p w14:paraId="4D75CC64" w14:textId="77777777" w:rsidR="00CA718D" w:rsidRPr="00CA718D" w:rsidRDefault="00CA718D" w:rsidP="00CA718D">
            <w:r w:rsidRPr="00CA718D">
              <w:t>28,00</w:t>
            </w:r>
          </w:p>
        </w:tc>
        <w:tc>
          <w:tcPr>
            <w:tcW w:w="0" w:type="auto"/>
            <w:vAlign w:val="center"/>
            <w:hideMark/>
          </w:tcPr>
          <w:p w14:paraId="3B2EF2B1" w14:textId="77777777" w:rsidR="00CA718D" w:rsidRPr="00CA718D" w:rsidRDefault="00CA718D" w:rsidP="00CA718D">
            <w:r w:rsidRPr="00CA718D">
              <w:t>30,12</w:t>
            </w:r>
          </w:p>
        </w:tc>
        <w:tc>
          <w:tcPr>
            <w:tcW w:w="0" w:type="auto"/>
            <w:vAlign w:val="center"/>
            <w:hideMark/>
          </w:tcPr>
          <w:p w14:paraId="13214C64" w14:textId="77777777" w:rsidR="00CA718D" w:rsidRPr="00CA718D" w:rsidRDefault="00CA718D" w:rsidP="00CA718D">
            <w:r w:rsidRPr="00CA718D">
              <w:t>34,00</w:t>
            </w:r>
          </w:p>
        </w:tc>
        <w:tc>
          <w:tcPr>
            <w:tcW w:w="0" w:type="auto"/>
            <w:vAlign w:val="center"/>
            <w:hideMark/>
          </w:tcPr>
          <w:p w14:paraId="7F7C54DE" w14:textId="77777777" w:rsidR="00CA718D" w:rsidRPr="00CA718D" w:rsidRDefault="00CA718D" w:rsidP="00CA718D">
            <w:r w:rsidRPr="00CA718D">
              <w:t>23,00</w:t>
            </w:r>
          </w:p>
        </w:tc>
        <w:tc>
          <w:tcPr>
            <w:tcW w:w="0" w:type="auto"/>
            <w:vAlign w:val="center"/>
            <w:hideMark/>
          </w:tcPr>
          <w:p w14:paraId="5FD0BFDC" w14:textId="77777777" w:rsidR="00CA718D" w:rsidRPr="00CA718D" w:rsidRDefault="00CA718D" w:rsidP="00CA718D">
            <w:r w:rsidRPr="00CA718D">
              <w:t>25,46</w:t>
            </w:r>
          </w:p>
        </w:tc>
        <w:tc>
          <w:tcPr>
            <w:tcW w:w="0" w:type="auto"/>
            <w:vAlign w:val="center"/>
            <w:hideMark/>
          </w:tcPr>
          <w:p w14:paraId="665D3476" w14:textId="77777777" w:rsidR="00CA718D" w:rsidRPr="00CA718D" w:rsidRDefault="00CA718D" w:rsidP="00CA718D">
            <w:r w:rsidRPr="00CA718D">
              <w:t>24,45</w:t>
            </w:r>
          </w:p>
        </w:tc>
        <w:tc>
          <w:tcPr>
            <w:tcW w:w="0" w:type="auto"/>
            <w:vAlign w:val="center"/>
            <w:hideMark/>
          </w:tcPr>
          <w:p w14:paraId="20B26F08" w14:textId="77777777" w:rsidR="00CA718D" w:rsidRPr="00CA718D" w:rsidRDefault="00CA718D" w:rsidP="00CA718D">
            <w:r w:rsidRPr="00CA718D">
              <w:t>27,11</w:t>
            </w:r>
          </w:p>
        </w:tc>
      </w:tr>
      <w:tr w:rsidR="00CA718D" w:rsidRPr="00CA718D" w14:paraId="0D3075A7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F5A99" w14:textId="77777777" w:rsidR="00CA718D" w:rsidRPr="00CA718D" w:rsidRDefault="00CA718D" w:rsidP="00CA718D">
            <w:r w:rsidRPr="00CA718D">
              <w:t>3</w:t>
            </w:r>
          </w:p>
        </w:tc>
        <w:tc>
          <w:tcPr>
            <w:tcW w:w="0" w:type="auto"/>
            <w:vAlign w:val="center"/>
            <w:hideMark/>
          </w:tcPr>
          <w:p w14:paraId="5A03796B" w14:textId="77777777" w:rsidR="00CA718D" w:rsidRPr="00CA718D" w:rsidRDefault="00CA718D" w:rsidP="00CA718D">
            <w:r w:rsidRPr="00CA718D">
              <w:t>Quản lý Giáo dục</w:t>
            </w:r>
          </w:p>
        </w:tc>
        <w:tc>
          <w:tcPr>
            <w:tcW w:w="0" w:type="auto"/>
            <w:vAlign w:val="center"/>
            <w:hideMark/>
          </w:tcPr>
          <w:p w14:paraId="5255F5E8" w14:textId="77777777" w:rsidR="00CA718D" w:rsidRPr="00CA718D" w:rsidRDefault="00CA718D" w:rsidP="00CA718D">
            <w:r w:rsidRPr="00CA718D">
              <w:t>29,00</w:t>
            </w:r>
          </w:p>
        </w:tc>
        <w:tc>
          <w:tcPr>
            <w:tcW w:w="0" w:type="auto"/>
            <w:vAlign w:val="center"/>
            <w:hideMark/>
          </w:tcPr>
          <w:p w14:paraId="46C79EAC" w14:textId="77777777" w:rsidR="00CA718D" w:rsidRPr="00CA718D" w:rsidRDefault="00CA718D" w:rsidP="00CA718D">
            <w:r w:rsidRPr="00CA718D">
              <w:t>28,00</w:t>
            </w:r>
          </w:p>
        </w:tc>
        <w:tc>
          <w:tcPr>
            <w:tcW w:w="0" w:type="auto"/>
            <w:vAlign w:val="center"/>
            <w:hideMark/>
          </w:tcPr>
          <w:p w14:paraId="731EFAB5" w14:textId="77777777" w:rsidR="00CA718D" w:rsidRPr="00CA718D" w:rsidRDefault="00CA718D" w:rsidP="00CA718D">
            <w:r w:rsidRPr="00CA718D">
              <w:t>32,00</w:t>
            </w:r>
          </w:p>
        </w:tc>
        <w:tc>
          <w:tcPr>
            <w:tcW w:w="0" w:type="auto"/>
            <w:vAlign w:val="center"/>
            <w:hideMark/>
          </w:tcPr>
          <w:p w14:paraId="0684E3E0" w14:textId="77777777" w:rsidR="00CA718D" w:rsidRPr="00CA718D" w:rsidRDefault="00CA718D" w:rsidP="00CA718D">
            <w:r w:rsidRPr="00CA718D">
              <w:t>31,50</w:t>
            </w:r>
          </w:p>
        </w:tc>
        <w:tc>
          <w:tcPr>
            <w:tcW w:w="0" w:type="auto"/>
            <w:vAlign w:val="center"/>
            <w:hideMark/>
          </w:tcPr>
          <w:p w14:paraId="3326AE11" w14:textId="77777777" w:rsidR="00CA718D" w:rsidRPr="00CA718D" w:rsidRDefault="00CA718D" w:rsidP="00CA718D">
            <w:r w:rsidRPr="00CA718D">
              <w:t>23,25</w:t>
            </w:r>
          </w:p>
        </w:tc>
        <w:tc>
          <w:tcPr>
            <w:tcW w:w="0" w:type="auto"/>
            <w:vAlign w:val="center"/>
            <w:hideMark/>
          </w:tcPr>
          <w:p w14:paraId="6DF083A9" w14:textId="77777777" w:rsidR="00CA718D" w:rsidRPr="00CA718D" w:rsidRDefault="00CA718D" w:rsidP="00CA718D">
            <w:r w:rsidRPr="00CA718D">
              <w:t>26,10</w:t>
            </w:r>
          </w:p>
        </w:tc>
        <w:tc>
          <w:tcPr>
            <w:tcW w:w="0" w:type="auto"/>
            <w:vAlign w:val="center"/>
            <w:hideMark/>
          </w:tcPr>
          <w:p w14:paraId="3EF7E128" w14:textId="77777777" w:rsidR="00CA718D" w:rsidRPr="00CA718D" w:rsidRDefault="00CA718D" w:rsidP="00CA718D">
            <w:r w:rsidRPr="00CA718D">
              <w:t>26,03</w:t>
            </w:r>
          </w:p>
        </w:tc>
        <w:tc>
          <w:tcPr>
            <w:tcW w:w="0" w:type="auto"/>
            <w:vAlign w:val="center"/>
            <w:hideMark/>
          </w:tcPr>
          <w:p w14:paraId="468591A0" w14:textId="77777777" w:rsidR="00CA718D" w:rsidRPr="00CA718D" w:rsidRDefault="00CA718D" w:rsidP="00CA718D">
            <w:r w:rsidRPr="00CA718D">
              <w:t>27,39</w:t>
            </w:r>
          </w:p>
        </w:tc>
      </w:tr>
      <w:tr w:rsidR="00CA718D" w:rsidRPr="00CA718D" w14:paraId="131D5212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1E48EF" w14:textId="77777777" w:rsidR="00CA718D" w:rsidRPr="00CA718D" w:rsidRDefault="00CA718D" w:rsidP="00CA718D">
            <w:r w:rsidRPr="00CA718D">
              <w:t>4</w:t>
            </w:r>
          </w:p>
        </w:tc>
        <w:tc>
          <w:tcPr>
            <w:tcW w:w="0" w:type="auto"/>
            <w:vAlign w:val="center"/>
            <w:hideMark/>
          </w:tcPr>
          <w:p w14:paraId="7FE0B450" w14:textId="77777777" w:rsidR="00CA718D" w:rsidRPr="00CA718D" w:rsidRDefault="00CA718D" w:rsidP="00CA718D">
            <w:r w:rsidRPr="00CA718D">
              <w:t>Giáo dục công dân</w:t>
            </w:r>
          </w:p>
        </w:tc>
        <w:tc>
          <w:tcPr>
            <w:tcW w:w="0" w:type="auto"/>
            <w:vAlign w:val="center"/>
            <w:hideMark/>
          </w:tcPr>
          <w:p w14:paraId="6A7269CE" w14:textId="77777777" w:rsidR="00CA718D" w:rsidRPr="00CA718D" w:rsidRDefault="00CA718D" w:rsidP="00CA718D">
            <w:r w:rsidRPr="00CA718D">
              <w:t>27,50</w:t>
            </w:r>
          </w:p>
        </w:tc>
        <w:tc>
          <w:tcPr>
            <w:tcW w:w="0" w:type="auto"/>
            <w:vAlign w:val="center"/>
            <w:hideMark/>
          </w:tcPr>
          <w:p w14:paraId="4251F0B5" w14:textId="77777777" w:rsidR="00CA718D" w:rsidRPr="00CA718D" w:rsidRDefault="00CA718D" w:rsidP="00CA718D">
            <w:r w:rsidRPr="00CA718D">
              <w:t>28,00</w:t>
            </w:r>
          </w:p>
        </w:tc>
        <w:tc>
          <w:tcPr>
            <w:tcW w:w="0" w:type="auto"/>
            <w:vAlign w:val="center"/>
            <w:hideMark/>
          </w:tcPr>
          <w:p w14:paraId="5C8C26AB" w14:textId="77777777" w:rsidR="00CA718D" w:rsidRPr="00CA718D" w:rsidRDefault="00CA718D" w:rsidP="00CA718D">
            <w:r w:rsidRPr="00CA718D">
              <w:t>30,57</w:t>
            </w:r>
          </w:p>
        </w:tc>
        <w:tc>
          <w:tcPr>
            <w:tcW w:w="0" w:type="auto"/>
            <w:vAlign w:val="center"/>
            <w:hideMark/>
          </w:tcPr>
          <w:p w14:paraId="07B462F0" w14:textId="77777777" w:rsidR="00CA718D" w:rsidRPr="00CA718D" w:rsidRDefault="00CA718D" w:rsidP="00CA718D">
            <w:r w:rsidRPr="00CA718D">
              <w:t>30,00</w:t>
            </w:r>
          </w:p>
        </w:tc>
        <w:tc>
          <w:tcPr>
            <w:tcW w:w="0" w:type="auto"/>
            <w:vAlign w:val="center"/>
            <w:hideMark/>
          </w:tcPr>
          <w:p w14:paraId="2E444B7C" w14:textId="77777777" w:rsidR="00CA718D" w:rsidRPr="00CA718D" w:rsidRDefault="00CA718D" w:rsidP="00CA718D">
            <w:r w:rsidRPr="00CA718D">
              <w:t>25,19</w:t>
            </w:r>
          </w:p>
        </w:tc>
        <w:tc>
          <w:tcPr>
            <w:tcW w:w="0" w:type="auto"/>
            <w:vAlign w:val="center"/>
            <w:hideMark/>
          </w:tcPr>
          <w:p w14:paraId="0D1093AA" w14:textId="77777777" w:rsidR="00CA718D" w:rsidRPr="00CA718D" w:rsidRDefault="00CA718D" w:rsidP="00CA718D">
            <w:r w:rsidRPr="00CA718D">
              <w:t>27,00</w:t>
            </w:r>
          </w:p>
        </w:tc>
        <w:tc>
          <w:tcPr>
            <w:tcW w:w="0" w:type="auto"/>
            <w:vAlign w:val="center"/>
            <w:hideMark/>
          </w:tcPr>
          <w:p w14:paraId="4FFD9C66" w14:textId="77777777" w:rsidR="00CA718D" w:rsidRPr="00CA718D" w:rsidRDefault="00CA718D" w:rsidP="00CA718D">
            <w:r w:rsidRPr="00CA718D">
              <w:t>25,99</w:t>
            </w:r>
          </w:p>
        </w:tc>
        <w:tc>
          <w:tcPr>
            <w:tcW w:w="0" w:type="auto"/>
            <w:vAlign w:val="center"/>
            <w:hideMark/>
          </w:tcPr>
          <w:p w14:paraId="4F65E55F" w14:textId="77777777" w:rsidR="00CA718D" w:rsidRPr="00CA718D" w:rsidRDefault="00CA718D" w:rsidP="00CA718D">
            <w:r w:rsidRPr="00CA718D">
              <w:t>-</w:t>
            </w:r>
          </w:p>
        </w:tc>
      </w:tr>
      <w:tr w:rsidR="00CA718D" w:rsidRPr="00CA718D" w14:paraId="6910BDE8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E226DF" w14:textId="77777777" w:rsidR="00CA718D" w:rsidRPr="00CA718D" w:rsidRDefault="00CA718D" w:rsidP="00CA718D">
            <w:r w:rsidRPr="00CA718D">
              <w:t>5</w:t>
            </w:r>
          </w:p>
        </w:tc>
        <w:tc>
          <w:tcPr>
            <w:tcW w:w="0" w:type="auto"/>
            <w:vAlign w:val="center"/>
            <w:hideMark/>
          </w:tcPr>
          <w:p w14:paraId="0CFA2AE8" w14:textId="77777777" w:rsidR="00CA718D" w:rsidRPr="00CA718D" w:rsidRDefault="00CA718D" w:rsidP="00CA718D">
            <w:r w:rsidRPr="00CA718D">
              <w:t>Ngôn ngữ Anh</w:t>
            </w:r>
          </w:p>
        </w:tc>
        <w:tc>
          <w:tcPr>
            <w:tcW w:w="0" w:type="auto"/>
            <w:vAlign w:val="center"/>
            <w:hideMark/>
          </w:tcPr>
          <w:p w14:paraId="744CBD5A" w14:textId="77777777" w:rsidR="00CA718D" w:rsidRPr="00CA718D" w:rsidRDefault="00CA718D" w:rsidP="00CA718D">
            <w:r w:rsidRPr="00CA718D">
              <w:t>34,55</w:t>
            </w:r>
          </w:p>
        </w:tc>
        <w:tc>
          <w:tcPr>
            <w:tcW w:w="0" w:type="auto"/>
            <w:vAlign w:val="center"/>
            <w:hideMark/>
          </w:tcPr>
          <w:p w14:paraId="3F0912F1" w14:textId="77777777" w:rsidR="00CA718D" w:rsidRPr="00CA718D" w:rsidRDefault="00CA718D" w:rsidP="00CA718D">
            <w:r w:rsidRPr="00CA718D">
              <w:t>34,00</w:t>
            </w:r>
          </w:p>
        </w:tc>
        <w:tc>
          <w:tcPr>
            <w:tcW w:w="0" w:type="auto"/>
            <w:vAlign w:val="center"/>
            <w:hideMark/>
          </w:tcPr>
          <w:p w14:paraId="5A287B18" w14:textId="77777777" w:rsidR="00CA718D" w:rsidRPr="00CA718D" w:rsidRDefault="00CA718D" w:rsidP="00CA718D">
            <w:r w:rsidRPr="00CA718D">
              <w:t>33,40</w:t>
            </w:r>
          </w:p>
        </w:tc>
        <w:tc>
          <w:tcPr>
            <w:tcW w:w="0" w:type="auto"/>
            <w:vAlign w:val="center"/>
            <w:hideMark/>
          </w:tcPr>
          <w:p w14:paraId="5E0735DD" w14:textId="77777777" w:rsidR="00CA718D" w:rsidRPr="00CA718D" w:rsidRDefault="00CA718D" w:rsidP="00CA718D">
            <w:r w:rsidRPr="00CA718D">
              <w:t>35,23</w:t>
            </w:r>
          </w:p>
        </w:tc>
        <w:tc>
          <w:tcPr>
            <w:tcW w:w="0" w:type="auto"/>
            <w:vAlign w:val="center"/>
            <w:hideMark/>
          </w:tcPr>
          <w:p w14:paraId="55AA3993" w14:textId="77777777" w:rsidR="00CA718D" w:rsidRPr="00CA718D" w:rsidRDefault="00CA718D" w:rsidP="00CA718D">
            <w:r w:rsidRPr="00CA718D">
              <w:t>25,22</w:t>
            </w:r>
          </w:p>
        </w:tc>
        <w:tc>
          <w:tcPr>
            <w:tcW w:w="0" w:type="auto"/>
            <w:vAlign w:val="center"/>
            <w:hideMark/>
          </w:tcPr>
          <w:p w14:paraId="7E6F9184" w14:textId="77777777" w:rsidR="00CA718D" w:rsidRPr="00CA718D" w:rsidRDefault="00CA718D" w:rsidP="00CA718D">
            <w:r w:rsidRPr="00CA718D">
              <w:t>27,20</w:t>
            </w:r>
          </w:p>
        </w:tc>
        <w:tc>
          <w:tcPr>
            <w:tcW w:w="0" w:type="auto"/>
            <w:vAlign w:val="center"/>
            <w:hideMark/>
          </w:tcPr>
          <w:p w14:paraId="192E8258" w14:textId="77777777" w:rsidR="00CA718D" w:rsidRPr="00CA718D" w:rsidRDefault="00CA718D" w:rsidP="00CA718D">
            <w:r w:rsidRPr="00CA718D">
              <w:t>26,10</w:t>
            </w:r>
          </w:p>
        </w:tc>
        <w:tc>
          <w:tcPr>
            <w:tcW w:w="0" w:type="auto"/>
            <w:vAlign w:val="center"/>
            <w:hideMark/>
          </w:tcPr>
          <w:p w14:paraId="284B3A85" w14:textId="77777777" w:rsidR="00CA718D" w:rsidRPr="00CA718D" w:rsidRDefault="00CA718D" w:rsidP="00CA718D">
            <w:r w:rsidRPr="00CA718D">
              <w:t>27,90</w:t>
            </w:r>
          </w:p>
        </w:tc>
      </w:tr>
      <w:tr w:rsidR="00CA718D" w:rsidRPr="00CA718D" w14:paraId="487E7BE1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252F6" w14:textId="77777777" w:rsidR="00CA718D" w:rsidRPr="00CA718D" w:rsidRDefault="00CA718D" w:rsidP="00CA718D">
            <w:r w:rsidRPr="00CA718D">
              <w:t>6</w:t>
            </w:r>
          </w:p>
        </w:tc>
        <w:tc>
          <w:tcPr>
            <w:tcW w:w="0" w:type="auto"/>
            <w:vAlign w:val="center"/>
            <w:hideMark/>
          </w:tcPr>
          <w:p w14:paraId="6B456D7F" w14:textId="77777777" w:rsidR="00CA718D" w:rsidRPr="00CA718D" w:rsidRDefault="00CA718D" w:rsidP="00CA718D">
            <w:r w:rsidRPr="00CA718D">
              <w:t>Việt Nam học</w:t>
            </w:r>
          </w:p>
        </w:tc>
        <w:tc>
          <w:tcPr>
            <w:tcW w:w="0" w:type="auto"/>
            <w:vAlign w:val="center"/>
            <w:hideMark/>
          </w:tcPr>
          <w:p w14:paraId="6186A1F0" w14:textId="77777777" w:rsidR="00CA718D" w:rsidRPr="00CA718D" w:rsidRDefault="00CA718D" w:rsidP="00CA718D">
            <w:r w:rsidRPr="00CA718D">
              <w:t>23,25</w:t>
            </w:r>
          </w:p>
        </w:tc>
        <w:tc>
          <w:tcPr>
            <w:tcW w:w="0" w:type="auto"/>
            <w:vAlign w:val="center"/>
            <w:hideMark/>
          </w:tcPr>
          <w:p w14:paraId="04FF5752" w14:textId="77777777" w:rsidR="00CA718D" w:rsidRPr="00CA718D" w:rsidRDefault="00CA718D" w:rsidP="00CA718D">
            <w:r w:rsidRPr="00CA718D">
              <w:t>24,00</w:t>
            </w:r>
          </w:p>
        </w:tc>
        <w:tc>
          <w:tcPr>
            <w:tcW w:w="0" w:type="auto"/>
            <w:vAlign w:val="center"/>
            <w:hideMark/>
          </w:tcPr>
          <w:p w14:paraId="52C5A42D" w14:textId="77777777" w:rsidR="00CA718D" w:rsidRPr="00CA718D" w:rsidRDefault="00CA718D" w:rsidP="00CA718D">
            <w:r w:rsidRPr="00CA718D">
              <w:t>24,60</w:t>
            </w:r>
          </w:p>
        </w:tc>
        <w:tc>
          <w:tcPr>
            <w:tcW w:w="0" w:type="auto"/>
            <w:vAlign w:val="center"/>
            <w:hideMark/>
          </w:tcPr>
          <w:p w14:paraId="033845D1" w14:textId="77777777" w:rsidR="00CA718D" w:rsidRPr="00CA718D" w:rsidRDefault="00CA718D" w:rsidP="00CA718D">
            <w:r w:rsidRPr="00CA718D">
              <w:t>25,00</w:t>
            </w:r>
          </w:p>
        </w:tc>
        <w:tc>
          <w:tcPr>
            <w:tcW w:w="0" w:type="auto"/>
            <w:vAlign w:val="center"/>
            <w:hideMark/>
          </w:tcPr>
          <w:p w14:paraId="20DB12E2" w14:textId="77777777" w:rsidR="00CA718D" w:rsidRPr="00CA718D" w:rsidRDefault="00CA718D" w:rsidP="00CA718D">
            <w:r w:rsidRPr="00CA718D">
              <w:t>22,25</w:t>
            </w:r>
          </w:p>
        </w:tc>
        <w:tc>
          <w:tcPr>
            <w:tcW w:w="0" w:type="auto"/>
            <w:vAlign w:val="center"/>
            <w:hideMark/>
          </w:tcPr>
          <w:p w14:paraId="0F70252C" w14:textId="77777777" w:rsidR="00CA718D" w:rsidRPr="00CA718D" w:rsidRDefault="00CA718D" w:rsidP="00CA718D">
            <w:r w:rsidRPr="00CA718D">
              <w:t>24,50</w:t>
            </w:r>
          </w:p>
        </w:tc>
        <w:tc>
          <w:tcPr>
            <w:tcW w:w="0" w:type="auto"/>
            <w:vAlign w:val="center"/>
            <w:hideMark/>
          </w:tcPr>
          <w:p w14:paraId="5C4ED4E3" w14:textId="77777777" w:rsidR="00CA718D" w:rsidRPr="00CA718D" w:rsidRDefault="00CA718D" w:rsidP="00CA718D">
            <w:r w:rsidRPr="00CA718D">
              <w:t>26,36</w:t>
            </w:r>
          </w:p>
        </w:tc>
        <w:tc>
          <w:tcPr>
            <w:tcW w:w="0" w:type="auto"/>
            <w:vAlign w:val="center"/>
            <w:hideMark/>
          </w:tcPr>
          <w:p w14:paraId="5749E261" w14:textId="77777777" w:rsidR="00CA718D" w:rsidRPr="00CA718D" w:rsidRDefault="00CA718D" w:rsidP="00CA718D">
            <w:r w:rsidRPr="00CA718D">
              <w:t>26,91</w:t>
            </w:r>
          </w:p>
        </w:tc>
      </w:tr>
      <w:tr w:rsidR="00CA718D" w:rsidRPr="00CA718D" w14:paraId="1DE9E58A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633C02" w14:textId="77777777" w:rsidR="00CA718D" w:rsidRPr="00CA718D" w:rsidRDefault="00CA718D" w:rsidP="00CA718D">
            <w:r w:rsidRPr="00CA718D">
              <w:t>7</w:t>
            </w:r>
          </w:p>
        </w:tc>
        <w:tc>
          <w:tcPr>
            <w:tcW w:w="0" w:type="auto"/>
            <w:vAlign w:val="center"/>
            <w:hideMark/>
          </w:tcPr>
          <w:p w14:paraId="7501E753" w14:textId="77777777" w:rsidR="00CA718D" w:rsidRPr="00CA718D" w:rsidRDefault="00CA718D" w:rsidP="00CA718D">
            <w:r w:rsidRPr="00CA718D">
              <w:t>Ngôn ngữ Trung Quốc</w:t>
            </w:r>
          </w:p>
        </w:tc>
        <w:tc>
          <w:tcPr>
            <w:tcW w:w="0" w:type="auto"/>
            <w:vAlign w:val="center"/>
            <w:hideMark/>
          </w:tcPr>
          <w:p w14:paraId="651449BF" w14:textId="77777777" w:rsidR="00CA718D" w:rsidRPr="00CA718D" w:rsidRDefault="00CA718D" w:rsidP="00CA718D">
            <w:r w:rsidRPr="00CA718D">
              <w:t>35,07</w:t>
            </w:r>
          </w:p>
        </w:tc>
        <w:tc>
          <w:tcPr>
            <w:tcW w:w="0" w:type="auto"/>
            <w:vAlign w:val="center"/>
            <w:hideMark/>
          </w:tcPr>
          <w:p w14:paraId="565E021F" w14:textId="77777777" w:rsidR="00CA718D" w:rsidRPr="00CA718D" w:rsidRDefault="00CA718D" w:rsidP="00CA718D">
            <w:r w:rsidRPr="00CA718D">
              <w:t>34,50</w:t>
            </w:r>
          </w:p>
        </w:tc>
        <w:tc>
          <w:tcPr>
            <w:tcW w:w="0" w:type="auto"/>
            <w:vAlign w:val="center"/>
            <w:hideMark/>
          </w:tcPr>
          <w:p w14:paraId="6F844204" w14:textId="77777777" w:rsidR="00CA718D" w:rsidRPr="00CA718D" w:rsidRDefault="00CA718D" w:rsidP="00CA718D">
            <w:r w:rsidRPr="00CA718D">
              <w:t>33,02</w:t>
            </w:r>
          </w:p>
        </w:tc>
        <w:tc>
          <w:tcPr>
            <w:tcW w:w="0" w:type="auto"/>
            <w:vAlign w:val="center"/>
            <w:hideMark/>
          </w:tcPr>
          <w:p w14:paraId="3FE57CBA" w14:textId="77777777" w:rsidR="00CA718D" w:rsidRPr="00CA718D" w:rsidRDefault="00CA718D" w:rsidP="00CA718D">
            <w:r w:rsidRPr="00CA718D">
              <w:t>36,50</w:t>
            </w:r>
          </w:p>
        </w:tc>
        <w:tc>
          <w:tcPr>
            <w:tcW w:w="0" w:type="auto"/>
            <w:vAlign w:val="center"/>
            <w:hideMark/>
          </w:tcPr>
          <w:p w14:paraId="61EECD5A" w14:textId="77777777" w:rsidR="00CA718D" w:rsidRPr="00CA718D" w:rsidRDefault="00CA718D" w:rsidP="00CA718D">
            <w:r w:rsidRPr="00CA718D">
              <w:t>25,31</w:t>
            </w:r>
          </w:p>
        </w:tc>
        <w:tc>
          <w:tcPr>
            <w:tcW w:w="0" w:type="auto"/>
            <w:vAlign w:val="center"/>
            <w:hideMark/>
          </w:tcPr>
          <w:p w14:paraId="2148D11C" w14:textId="77777777" w:rsidR="00CA718D" w:rsidRPr="00CA718D" w:rsidRDefault="00CA718D" w:rsidP="00CA718D">
            <w:r w:rsidRPr="00CA718D">
              <w:t>26,83</w:t>
            </w:r>
          </w:p>
        </w:tc>
        <w:tc>
          <w:tcPr>
            <w:tcW w:w="0" w:type="auto"/>
            <w:vAlign w:val="center"/>
            <w:hideMark/>
          </w:tcPr>
          <w:p w14:paraId="018AE9BB" w14:textId="77777777" w:rsidR="00CA718D" w:rsidRPr="00CA718D" w:rsidRDefault="00CA718D" w:rsidP="00CA718D">
            <w:r w:rsidRPr="00CA718D">
              <w:t>26,25</w:t>
            </w:r>
          </w:p>
        </w:tc>
        <w:tc>
          <w:tcPr>
            <w:tcW w:w="0" w:type="auto"/>
            <w:vAlign w:val="center"/>
            <w:hideMark/>
          </w:tcPr>
          <w:p w14:paraId="49355425" w14:textId="77777777" w:rsidR="00CA718D" w:rsidRPr="00CA718D" w:rsidRDefault="00CA718D" w:rsidP="00CA718D">
            <w:r w:rsidRPr="00CA718D">
              <w:t>27,70</w:t>
            </w:r>
          </w:p>
        </w:tc>
      </w:tr>
      <w:tr w:rsidR="00CA718D" w:rsidRPr="00CA718D" w14:paraId="102FB747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792C2" w14:textId="77777777" w:rsidR="00CA718D" w:rsidRPr="00CA718D" w:rsidRDefault="00CA718D" w:rsidP="00CA718D">
            <w:r w:rsidRPr="00CA718D">
              <w:t>8</w:t>
            </w:r>
          </w:p>
        </w:tc>
        <w:tc>
          <w:tcPr>
            <w:tcW w:w="0" w:type="auto"/>
            <w:vAlign w:val="center"/>
            <w:hideMark/>
          </w:tcPr>
          <w:p w14:paraId="7065FC15" w14:textId="77777777" w:rsidR="00CA718D" w:rsidRPr="00CA718D" w:rsidRDefault="00CA718D" w:rsidP="00CA718D">
            <w:r w:rsidRPr="00CA718D">
              <w:t>Sư phạm Toán</w:t>
            </w:r>
          </w:p>
        </w:tc>
        <w:tc>
          <w:tcPr>
            <w:tcW w:w="0" w:type="auto"/>
            <w:vAlign w:val="center"/>
            <w:hideMark/>
          </w:tcPr>
          <w:p w14:paraId="1384A924" w14:textId="77777777" w:rsidR="00CA718D" w:rsidRPr="00CA718D" w:rsidRDefault="00CA718D" w:rsidP="00CA718D">
            <w:r w:rsidRPr="00CA718D">
              <w:t>34,80</w:t>
            </w:r>
          </w:p>
        </w:tc>
        <w:tc>
          <w:tcPr>
            <w:tcW w:w="0" w:type="auto"/>
            <w:vAlign w:val="center"/>
            <w:hideMark/>
          </w:tcPr>
          <w:p w14:paraId="63599920" w14:textId="77777777" w:rsidR="00CA718D" w:rsidRPr="00CA718D" w:rsidRDefault="00CA718D" w:rsidP="00CA718D">
            <w:r w:rsidRPr="00CA718D">
              <w:t>33,50</w:t>
            </w:r>
          </w:p>
        </w:tc>
        <w:tc>
          <w:tcPr>
            <w:tcW w:w="0" w:type="auto"/>
            <w:vAlign w:val="center"/>
            <w:hideMark/>
          </w:tcPr>
          <w:p w14:paraId="7F5452AA" w14:textId="77777777" w:rsidR="00CA718D" w:rsidRPr="00CA718D" w:rsidRDefault="00CA718D" w:rsidP="00CA718D">
            <w:r w:rsidRPr="00CA718D">
              <w:t>33,95</w:t>
            </w:r>
          </w:p>
        </w:tc>
        <w:tc>
          <w:tcPr>
            <w:tcW w:w="0" w:type="auto"/>
            <w:vAlign w:val="center"/>
            <w:hideMark/>
          </w:tcPr>
          <w:p w14:paraId="60F42F21" w14:textId="77777777" w:rsidR="00CA718D" w:rsidRPr="00CA718D" w:rsidRDefault="00CA718D" w:rsidP="00CA718D">
            <w:r w:rsidRPr="00CA718D">
              <w:t>37,03</w:t>
            </w:r>
          </w:p>
        </w:tc>
        <w:tc>
          <w:tcPr>
            <w:tcW w:w="0" w:type="auto"/>
            <w:vAlign w:val="center"/>
            <w:hideMark/>
          </w:tcPr>
          <w:p w14:paraId="12C0EA12" w14:textId="77777777" w:rsidR="00CA718D" w:rsidRPr="00CA718D" w:rsidRDefault="00CA718D" w:rsidP="00CA718D">
            <w:r w:rsidRPr="00CA718D">
              <w:t>26,15</w:t>
            </w:r>
          </w:p>
        </w:tc>
        <w:tc>
          <w:tcPr>
            <w:tcW w:w="0" w:type="auto"/>
            <w:vAlign w:val="center"/>
            <w:hideMark/>
          </w:tcPr>
          <w:p w14:paraId="0DE0694B" w14:textId="77777777" w:rsidR="00CA718D" w:rsidRPr="00CA718D" w:rsidRDefault="00CA718D" w:rsidP="00CA718D">
            <w:r w:rsidRPr="00CA718D">
              <w:t>-</w:t>
            </w:r>
          </w:p>
        </w:tc>
        <w:tc>
          <w:tcPr>
            <w:tcW w:w="0" w:type="auto"/>
            <w:vAlign w:val="center"/>
            <w:hideMark/>
          </w:tcPr>
          <w:p w14:paraId="753410EC" w14:textId="77777777" w:rsidR="00CA718D" w:rsidRPr="00CA718D" w:rsidRDefault="00CA718D" w:rsidP="00CA718D">
            <w:r w:rsidRPr="00CA718D">
              <w:t>26,50</w:t>
            </w:r>
          </w:p>
        </w:tc>
        <w:tc>
          <w:tcPr>
            <w:tcW w:w="0" w:type="auto"/>
            <w:vAlign w:val="center"/>
            <w:hideMark/>
          </w:tcPr>
          <w:p w14:paraId="697A3427" w14:textId="77777777" w:rsidR="00CA718D" w:rsidRPr="00CA718D" w:rsidRDefault="00CA718D" w:rsidP="00CA718D">
            <w:r w:rsidRPr="00CA718D">
              <w:t>-</w:t>
            </w:r>
          </w:p>
        </w:tc>
      </w:tr>
      <w:tr w:rsidR="00CA718D" w:rsidRPr="00CA718D" w14:paraId="1F961666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6E2FB" w14:textId="77777777" w:rsidR="00CA718D" w:rsidRPr="00CA718D" w:rsidRDefault="00CA718D" w:rsidP="00CA718D">
            <w:r w:rsidRPr="00CA718D">
              <w:t>9</w:t>
            </w:r>
          </w:p>
        </w:tc>
        <w:tc>
          <w:tcPr>
            <w:tcW w:w="0" w:type="auto"/>
            <w:vAlign w:val="center"/>
            <w:hideMark/>
          </w:tcPr>
          <w:p w14:paraId="648E75E6" w14:textId="77777777" w:rsidR="00CA718D" w:rsidRPr="00CA718D" w:rsidRDefault="00CA718D" w:rsidP="00CA718D">
            <w:r w:rsidRPr="00CA718D">
              <w:t>Sư phạm Lịch sử</w:t>
            </w:r>
          </w:p>
        </w:tc>
        <w:tc>
          <w:tcPr>
            <w:tcW w:w="0" w:type="auto"/>
            <w:vAlign w:val="center"/>
            <w:hideMark/>
          </w:tcPr>
          <w:p w14:paraId="484DD3AB" w14:textId="77777777" w:rsidR="00CA718D" w:rsidRPr="00CA718D" w:rsidRDefault="00CA718D" w:rsidP="00CA718D">
            <w:r w:rsidRPr="00CA718D">
              <w:t>30,10</w:t>
            </w:r>
          </w:p>
        </w:tc>
        <w:tc>
          <w:tcPr>
            <w:tcW w:w="0" w:type="auto"/>
            <w:vAlign w:val="center"/>
            <w:hideMark/>
          </w:tcPr>
          <w:p w14:paraId="6CBE1C2A" w14:textId="77777777" w:rsidR="00CA718D" w:rsidRPr="00CA718D" w:rsidRDefault="00CA718D" w:rsidP="00CA718D">
            <w:r w:rsidRPr="00CA718D">
              <w:t>28,00</w:t>
            </w:r>
          </w:p>
        </w:tc>
        <w:tc>
          <w:tcPr>
            <w:tcW w:w="0" w:type="auto"/>
            <w:vAlign w:val="center"/>
            <w:hideMark/>
          </w:tcPr>
          <w:p w14:paraId="544B5751" w14:textId="77777777" w:rsidR="00CA718D" w:rsidRPr="00CA718D" w:rsidRDefault="00CA718D" w:rsidP="00CA718D">
            <w:r w:rsidRPr="00CA718D">
              <w:t>36,00</w:t>
            </w:r>
          </w:p>
        </w:tc>
        <w:tc>
          <w:tcPr>
            <w:tcW w:w="0" w:type="auto"/>
            <w:vAlign w:val="center"/>
            <w:hideMark/>
          </w:tcPr>
          <w:p w14:paraId="6961932B" w14:textId="77777777" w:rsidR="00CA718D" w:rsidRPr="00CA718D" w:rsidRDefault="00CA718D" w:rsidP="00CA718D">
            <w:r w:rsidRPr="00CA718D">
              <w:t>35,00</w:t>
            </w:r>
          </w:p>
        </w:tc>
        <w:tc>
          <w:tcPr>
            <w:tcW w:w="0" w:type="auto"/>
            <w:vAlign w:val="center"/>
            <w:hideMark/>
          </w:tcPr>
          <w:p w14:paraId="5F57C32B" w14:textId="77777777" w:rsidR="00CA718D" w:rsidRPr="00CA718D" w:rsidRDefault="00CA718D" w:rsidP="00CA718D">
            <w:r w:rsidRPr="00CA718D">
              <w:t>25,15</w:t>
            </w:r>
          </w:p>
        </w:tc>
        <w:tc>
          <w:tcPr>
            <w:tcW w:w="0" w:type="auto"/>
            <w:vAlign w:val="center"/>
            <w:hideMark/>
          </w:tcPr>
          <w:p w14:paraId="44E72DB3" w14:textId="77777777" w:rsidR="00CA718D" w:rsidRPr="00CA718D" w:rsidRDefault="00CA718D" w:rsidP="00CA718D">
            <w:r w:rsidRPr="00CA718D">
              <w:t>27,29</w:t>
            </w:r>
          </w:p>
        </w:tc>
        <w:tc>
          <w:tcPr>
            <w:tcW w:w="0" w:type="auto"/>
            <w:vAlign w:val="center"/>
            <w:hideMark/>
          </w:tcPr>
          <w:p w14:paraId="73D10723" w14:textId="77777777" w:rsidR="00CA718D" w:rsidRPr="00CA718D" w:rsidRDefault="00CA718D" w:rsidP="00CA718D">
            <w:r w:rsidRPr="00CA718D">
              <w:t>26,18</w:t>
            </w:r>
          </w:p>
        </w:tc>
        <w:tc>
          <w:tcPr>
            <w:tcW w:w="0" w:type="auto"/>
            <w:vAlign w:val="center"/>
            <w:hideMark/>
          </w:tcPr>
          <w:p w14:paraId="350BC51F" w14:textId="77777777" w:rsidR="00CA718D" w:rsidRPr="00CA718D" w:rsidRDefault="00CA718D" w:rsidP="00CA718D">
            <w:r w:rsidRPr="00CA718D">
              <w:t>28,60</w:t>
            </w:r>
          </w:p>
        </w:tc>
      </w:tr>
      <w:tr w:rsidR="00CA718D" w:rsidRPr="00CA718D" w14:paraId="69EFC090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5FC41" w14:textId="77777777" w:rsidR="00CA718D" w:rsidRPr="00CA718D" w:rsidRDefault="00CA718D" w:rsidP="00CA718D">
            <w:r w:rsidRPr="00CA718D">
              <w:t>10</w:t>
            </w:r>
          </w:p>
        </w:tc>
        <w:tc>
          <w:tcPr>
            <w:tcW w:w="0" w:type="auto"/>
            <w:vAlign w:val="center"/>
            <w:hideMark/>
          </w:tcPr>
          <w:p w14:paraId="210B221B" w14:textId="77777777" w:rsidR="00CA718D" w:rsidRPr="00CA718D" w:rsidRDefault="00CA718D" w:rsidP="00CA718D">
            <w:r w:rsidRPr="00CA718D">
              <w:t>Sư phạm Vật lý</w:t>
            </w:r>
          </w:p>
        </w:tc>
        <w:tc>
          <w:tcPr>
            <w:tcW w:w="0" w:type="auto"/>
            <w:vAlign w:val="center"/>
            <w:hideMark/>
          </w:tcPr>
          <w:p w14:paraId="43282D24" w14:textId="77777777" w:rsidR="00CA718D" w:rsidRPr="00CA718D" w:rsidRDefault="00CA718D" w:rsidP="00CA718D">
            <w:r w:rsidRPr="00CA718D">
              <w:t>29,00</w:t>
            </w:r>
          </w:p>
        </w:tc>
        <w:tc>
          <w:tcPr>
            <w:tcW w:w="0" w:type="auto"/>
            <w:vAlign w:val="center"/>
            <w:hideMark/>
          </w:tcPr>
          <w:p w14:paraId="775894EB" w14:textId="77777777" w:rsidR="00CA718D" w:rsidRPr="00CA718D" w:rsidRDefault="00CA718D" w:rsidP="00CA718D">
            <w:r w:rsidRPr="00CA718D">
              <w:t>28,00</w:t>
            </w:r>
          </w:p>
        </w:tc>
        <w:tc>
          <w:tcPr>
            <w:tcW w:w="0" w:type="auto"/>
            <w:vAlign w:val="center"/>
            <w:hideMark/>
          </w:tcPr>
          <w:p w14:paraId="1C55E938" w14:textId="77777777" w:rsidR="00CA718D" w:rsidRPr="00CA718D" w:rsidRDefault="00CA718D" w:rsidP="00CA718D">
            <w:r w:rsidRPr="00CA718D">
              <w:t>29,87</w:t>
            </w:r>
          </w:p>
        </w:tc>
        <w:tc>
          <w:tcPr>
            <w:tcW w:w="0" w:type="auto"/>
            <w:vAlign w:val="center"/>
            <w:hideMark/>
          </w:tcPr>
          <w:p w14:paraId="26E0C7E9" w14:textId="77777777" w:rsidR="00CA718D" w:rsidRPr="00CA718D" w:rsidRDefault="00CA718D" w:rsidP="00CA718D">
            <w:r w:rsidRPr="00CA718D">
              <w:t>30,50</w:t>
            </w:r>
          </w:p>
        </w:tc>
        <w:tc>
          <w:tcPr>
            <w:tcW w:w="0" w:type="auto"/>
            <w:vAlign w:val="center"/>
            <w:hideMark/>
          </w:tcPr>
          <w:p w14:paraId="186202D3" w14:textId="77777777" w:rsidR="00CA718D" w:rsidRPr="00CA718D" w:rsidRDefault="00CA718D" w:rsidP="00CA718D">
            <w:r w:rsidRPr="00CA718D">
              <w:t>24,20</w:t>
            </w:r>
          </w:p>
        </w:tc>
        <w:tc>
          <w:tcPr>
            <w:tcW w:w="0" w:type="auto"/>
            <w:vAlign w:val="center"/>
            <w:hideMark/>
          </w:tcPr>
          <w:p w14:paraId="03130F94" w14:textId="77777777" w:rsidR="00CA718D" w:rsidRPr="00CA718D" w:rsidRDefault="00CA718D" w:rsidP="00CA718D">
            <w:r w:rsidRPr="00CA718D">
              <w:t>27,20</w:t>
            </w:r>
          </w:p>
        </w:tc>
        <w:tc>
          <w:tcPr>
            <w:tcW w:w="0" w:type="auto"/>
            <w:vAlign w:val="center"/>
            <w:hideMark/>
          </w:tcPr>
          <w:p w14:paraId="0D4959B7" w14:textId="77777777" w:rsidR="00CA718D" w:rsidRPr="00CA718D" w:rsidRDefault="00CA718D" w:rsidP="00CA718D">
            <w:r w:rsidRPr="00CA718D">
              <w:t>25,65</w:t>
            </w:r>
          </w:p>
        </w:tc>
        <w:tc>
          <w:tcPr>
            <w:tcW w:w="0" w:type="auto"/>
            <w:vAlign w:val="center"/>
            <w:hideMark/>
          </w:tcPr>
          <w:p w14:paraId="520376C2" w14:textId="77777777" w:rsidR="00CA718D" w:rsidRPr="00CA718D" w:rsidRDefault="00CA718D" w:rsidP="00CA718D">
            <w:r w:rsidRPr="00CA718D">
              <w:t>-</w:t>
            </w:r>
          </w:p>
        </w:tc>
      </w:tr>
      <w:tr w:rsidR="00CA718D" w:rsidRPr="00CA718D" w14:paraId="5E014545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B4BE6" w14:textId="77777777" w:rsidR="00CA718D" w:rsidRPr="00CA718D" w:rsidRDefault="00CA718D" w:rsidP="00CA718D">
            <w:r w:rsidRPr="00CA718D">
              <w:t>11</w:t>
            </w:r>
          </w:p>
        </w:tc>
        <w:tc>
          <w:tcPr>
            <w:tcW w:w="0" w:type="auto"/>
            <w:vAlign w:val="center"/>
            <w:hideMark/>
          </w:tcPr>
          <w:p w14:paraId="055B8C80" w14:textId="77777777" w:rsidR="00CA718D" w:rsidRPr="00CA718D" w:rsidRDefault="00CA718D" w:rsidP="00CA718D">
            <w:r w:rsidRPr="00CA718D">
              <w:t>Công nghệ thông tin</w:t>
            </w:r>
          </w:p>
        </w:tc>
        <w:tc>
          <w:tcPr>
            <w:tcW w:w="0" w:type="auto"/>
            <w:vAlign w:val="center"/>
            <w:hideMark/>
          </w:tcPr>
          <w:p w14:paraId="2429CB17" w14:textId="77777777" w:rsidR="00CA718D" w:rsidRPr="00CA718D" w:rsidRDefault="00CA718D" w:rsidP="00CA718D">
            <w:r w:rsidRPr="00CA718D">
              <w:t>32,25</w:t>
            </w:r>
          </w:p>
        </w:tc>
        <w:tc>
          <w:tcPr>
            <w:tcW w:w="0" w:type="auto"/>
            <w:vAlign w:val="center"/>
            <w:hideMark/>
          </w:tcPr>
          <w:p w14:paraId="7260FADB" w14:textId="77777777" w:rsidR="00CA718D" w:rsidRPr="00CA718D" w:rsidRDefault="00CA718D" w:rsidP="00CA718D">
            <w:r w:rsidRPr="00CA718D">
              <w:t>29,00</w:t>
            </w:r>
          </w:p>
        </w:tc>
        <w:tc>
          <w:tcPr>
            <w:tcW w:w="0" w:type="auto"/>
            <w:vAlign w:val="center"/>
            <w:hideMark/>
          </w:tcPr>
          <w:p w14:paraId="0D84AB08" w14:textId="77777777" w:rsidR="00CA718D" w:rsidRPr="00CA718D" w:rsidRDefault="00CA718D" w:rsidP="00CA718D">
            <w:r w:rsidRPr="00CA718D">
              <w:t>32,38</w:t>
            </w:r>
          </w:p>
        </w:tc>
        <w:tc>
          <w:tcPr>
            <w:tcW w:w="0" w:type="auto"/>
            <w:vAlign w:val="center"/>
            <w:hideMark/>
          </w:tcPr>
          <w:p w14:paraId="35A214F8" w14:textId="77777777" w:rsidR="00CA718D" w:rsidRPr="00CA718D" w:rsidRDefault="00CA718D" w:rsidP="00CA718D">
            <w:r w:rsidRPr="00CA718D">
              <w:t>34,50</w:t>
            </w:r>
          </w:p>
        </w:tc>
        <w:tc>
          <w:tcPr>
            <w:tcW w:w="0" w:type="auto"/>
            <w:vAlign w:val="center"/>
            <w:hideMark/>
          </w:tcPr>
          <w:p w14:paraId="260B3760" w14:textId="77777777" w:rsidR="00CA718D" w:rsidRPr="00CA718D" w:rsidRDefault="00CA718D" w:rsidP="00CA718D">
            <w:r w:rsidRPr="00CA718D">
              <w:t>22,55</w:t>
            </w:r>
          </w:p>
        </w:tc>
        <w:tc>
          <w:tcPr>
            <w:tcW w:w="0" w:type="auto"/>
            <w:vAlign w:val="center"/>
            <w:hideMark/>
          </w:tcPr>
          <w:p w14:paraId="17582A14" w14:textId="77777777" w:rsidR="00CA718D" w:rsidRPr="00CA718D" w:rsidRDefault="00CA718D" w:rsidP="00CA718D">
            <w:r w:rsidRPr="00CA718D">
              <w:t>24,40</w:t>
            </w:r>
          </w:p>
        </w:tc>
        <w:tc>
          <w:tcPr>
            <w:tcW w:w="0" w:type="auto"/>
            <w:vAlign w:val="center"/>
            <w:hideMark/>
          </w:tcPr>
          <w:p w14:paraId="2C5310B1" w14:textId="77777777" w:rsidR="00CA718D" w:rsidRPr="00CA718D" w:rsidRDefault="00CA718D" w:rsidP="00CA718D">
            <w:r w:rsidRPr="00CA718D">
              <w:t>23,65</w:t>
            </w:r>
          </w:p>
        </w:tc>
        <w:tc>
          <w:tcPr>
            <w:tcW w:w="0" w:type="auto"/>
            <w:vAlign w:val="center"/>
            <w:hideMark/>
          </w:tcPr>
          <w:p w14:paraId="09B41E76" w14:textId="77777777" w:rsidR="00CA718D" w:rsidRPr="00CA718D" w:rsidRDefault="00CA718D" w:rsidP="00CA718D">
            <w:r w:rsidRPr="00CA718D">
              <w:t>27,00</w:t>
            </w:r>
          </w:p>
        </w:tc>
      </w:tr>
      <w:tr w:rsidR="00CA718D" w:rsidRPr="00CA718D" w14:paraId="17370A10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B4EF1" w14:textId="77777777" w:rsidR="00CA718D" w:rsidRPr="00CA718D" w:rsidRDefault="00CA718D" w:rsidP="00CA718D">
            <w:r w:rsidRPr="00CA718D">
              <w:t>12</w:t>
            </w:r>
          </w:p>
        </w:tc>
        <w:tc>
          <w:tcPr>
            <w:tcW w:w="0" w:type="auto"/>
            <w:vAlign w:val="center"/>
            <w:hideMark/>
          </w:tcPr>
          <w:p w14:paraId="1FA05C74" w14:textId="77777777" w:rsidR="00CA718D" w:rsidRPr="00CA718D" w:rsidRDefault="00CA718D" w:rsidP="00CA718D">
            <w:r w:rsidRPr="00CA718D">
              <w:t>Công tác xã hội</w:t>
            </w:r>
          </w:p>
        </w:tc>
        <w:tc>
          <w:tcPr>
            <w:tcW w:w="0" w:type="auto"/>
            <w:vAlign w:val="center"/>
            <w:hideMark/>
          </w:tcPr>
          <w:p w14:paraId="66078D01" w14:textId="77777777" w:rsidR="00CA718D" w:rsidRPr="00CA718D" w:rsidRDefault="00CA718D" w:rsidP="00CA718D">
            <w:r w:rsidRPr="00CA718D">
              <w:t>25,75</w:t>
            </w:r>
          </w:p>
        </w:tc>
        <w:tc>
          <w:tcPr>
            <w:tcW w:w="0" w:type="auto"/>
            <w:vAlign w:val="center"/>
            <w:hideMark/>
          </w:tcPr>
          <w:p w14:paraId="4AB9486A" w14:textId="77777777" w:rsidR="00CA718D" w:rsidRPr="00CA718D" w:rsidRDefault="00CA718D" w:rsidP="00CA718D">
            <w:r w:rsidRPr="00CA718D">
              <w:t>28,00</w:t>
            </w:r>
          </w:p>
        </w:tc>
        <w:tc>
          <w:tcPr>
            <w:tcW w:w="0" w:type="auto"/>
            <w:vAlign w:val="center"/>
            <w:hideMark/>
          </w:tcPr>
          <w:p w14:paraId="411BD74F" w14:textId="77777777" w:rsidR="00CA718D" w:rsidRPr="00CA718D" w:rsidRDefault="00CA718D" w:rsidP="00CA718D">
            <w:r w:rsidRPr="00CA718D">
              <w:t>29,88</w:t>
            </w:r>
          </w:p>
        </w:tc>
        <w:tc>
          <w:tcPr>
            <w:tcW w:w="0" w:type="auto"/>
            <w:vAlign w:val="center"/>
            <w:hideMark/>
          </w:tcPr>
          <w:p w14:paraId="641FD281" w14:textId="77777777" w:rsidR="00CA718D" w:rsidRPr="00CA718D" w:rsidRDefault="00CA718D" w:rsidP="00CA718D">
            <w:r w:rsidRPr="00CA718D">
              <w:t>29,00</w:t>
            </w:r>
          </w:p>
        </w:tc>
        <w:tc>
          <w:tcPr>
            <w:tcW w:w="0" w:type="auto"/>
            <w:vAlign w:val="center"/>
            <w:hideMark/>
          </w:tcPr>
          <w:p w14:paraId="33DB92C7" w14:textId="77777777" w:rsidR="00CA718D" w:rsidRPr="00CA718D" w:rsidRDefault="00CA718D" w:rsidP="00CA718D">
            <w:r w:rsidRPr="00CA718D">
              <w:t>22,00</w:t>
            </w:r>
          </w:p>
        </w:tc>
        <w:tc>
          <w:tcPr>
            <w:tcW w:w="0" w:type="auto"/>
            <w:vAlign w:val="center"/>
            <w:hideMark/>
          </w:tcPr>
          <w:p w14:paraId="099AB610" w14:textId="77777777" w:rsidR="00CA718D" w:rsidRPr="00CA718D" w:rsidRDefault="00CA718D" w:rsidP="00CA718D">
            <w:r w:rsidRPr="00CA718D">
              <w:t>23,84</w:t>
            </w:r>
          </w:p>
        </w:tc>
        <w:tc>
          <w:tcPr>
            <w:tcW w:w="0" w:type="auto"/>
            <w:vAlign w:val="center"/>
            <w:hideMark/>
          </w:tcPr>
          <w:p w14:paraId="0F472828" w14:textId="77777777" w:rsidR="00CA718D" w:rsidRPr="00CA718D" w:rsidRDefault="00CA718D" w:rsidP="00CA718D">
            <w:r w:rsidRPr="00CA718D">
              <w:t>24,87</w:t>
            </w:r>
          </w:p>
        </w:tc>
        <w:tc>
          <w:tcPr>
            <w:tcW w:w="0" w:type="auto"/>
            <w:vAlign w:val="center"/>
            <w:hideMark/>
          </w:tcPr>
          <w:p w14:paraId="37DC3DAE" w14:textId="77777777" w:rsidR="00CA718D" w:rsidRPr="00CA718D" w:rsidRDefault="00CA718D" w:rsidP="00CA718D">
            <w:r w:rsidRPr="00CA718D">
              <w:t>26,90</w:t>
            </w:r>
          </w:p>
        </w:tc>
      </w:tr>
      <w:tr w:rsidR="00CA718D" w:rsidRPr="00CA718D" w14:paraId="6688C15B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9D716" w14:textId="77777777" w:rsidR="00CA718D" w:rsidRPr="00CA718D" w:rsidRDefault="00CA718D" w:rsidP="00CA718D">
            <w:r w:rsidRPr="00CA718D">
              <w:t>13</w:t>
            </w:r>
          </w:p>
        </w:tc>
        <w:tc>
          <w:tcPr>
            <w:tcW w:w="0" w:type="auto"/>
            <w:vAlign w:val="center"/>
            <w:hideMark/>
          </w:tcPr>
          <w:p w14:paraId="040D4794" w14:textId="77777777" w:rsidR="00CA718D" w:rsidRPr="00CA718D" w:rsidRDefault="00CA718D" w:rsidP="00CA718D">
            <w:r w:rsidRPr="00CA718D">
              <w:t>Giáo dục đặc biệt</w:t>
            </w:r>
          </w:p>
        </w:tc>
        <w:tc>
          <w:tcPr>
            <w:tcW w:w="0" w:type="auto"/>
            <w:vAlign w:val="center"/>
            <w:hideMark/>
          </w:tcPr>
          <w:p w14:paraId="0C7FB16A" w14:textId="77777777" w:rsidR="00CA718D" w:rsidRPr="00CA718D" w:rsidRDefault="00CA718D" w:rsidP="00CA718D">
            <w:r w:rsidRPr="00CA718D">
              <w:t>28,42</w:t>
            </w:r>
          </w:p>
        </w:tc>
        <w:tc>
          <w:tcPr>
            <w:tcW w:w="0" w:type="auto"/>
            <w:vAlign w:val="center"/>
            <w:hideMark/>
          </w:tcPr>
          <w:p w14:paraId="19C5EF46" w14:textId="77777777" w:rsidR="00CA718D" w:rsidRPr="00CA718D" w:rsidRDefault="00CA718D" w:rsidP="00CA718D">
            <w:r w:rsidRPr="00CA718D">
              <w:t>28,00</w:t>
            </w:r>
          </w:p>
        </w:tc>
        <w:tc>
          <w:tcPr>
            <w:tcW w:w="0" w:type="auto"/>
            <w:vAlign w:val="center"/>
            <w:hideMark/>
          </w:tcPr>
          <w:p w14:paraId="59791A02" w14:textId="77777777" w:rsidR="00CA718D" w:rsidRPr="00CA718D" w:rsidRDefault="00CA718D" w:rsidP="00CA718D">
            <w:r w:rsidRPr="00CA718D">
              <w:t>33,50</w:t>
            </w:r>
          </w:p>
        </w:tc>
        <w:tc>
          <w:tcPr>
            <w:tcW w:w="0" w:type="auto"/>
            <w:vAlign w:val="center"/>
            <w:hideMark/>
          </w:tcPr>
          <w:p w14:paraId="15E7A6CE" w14:textId="77777777" w:rsidR="00CA718D" w:rsidRPr="00CA718D" w:rsidRDefault="00CA718D" w:rsidP="00CA718D">
            <w:r w:rsidRPr="00CA718D">
              <w:t>30,50</w:t>
            </w:r>
          </w:p>
        </w:tc>
        <w:tc>
          <w:tcPr>
            <w:tcW w:w="0" w:type="auto"/>
            <w:vAlign w:val="center"/>
            <w:hideMark/>
          </w:tcPr>
          <w:p w14:paraId="72F6EBC6" w14:textId="77777777" w:rsidR="00CA718D" w:rsidRPr="00CA718D" w:rsidRDefault="00CA718D" w:rsidP="00CA718D">
            <w:r w:rsidRPr="00CA718D">
              <w:t>25,50</w:t>
            </w:r>
          </w:p>
        </w:tc>
        <w:tc>
          <w:tcPr>
            <w:tcW w:w="0" w:type="auto"/>
            <w:vAlign w:val="center"/>
            <w:hideMark/>
          </w:tcPr>
          <w:p w14:paraId="05BFFAF4" w14:textId="77777777" w:rsidR="00CA718D" w:rsidRPr="00CA718D" w:rsidRDefault="00CA718D" w:rsidP="00CA718D">
            <w:r w:rsidRPr="00CA718D">
              <w:t>26,81</w:t>
            </w:r>
          </w:p>
        </w:tc>
        <w:tc>
          <w:tcPr>
            <w:tcW w:w="0" w:type="auto"/>
            <w:vAlign w:val="center"/>
            <w:hideMark/>
          </w:tcPr>
          <w:p w14:paraId="310B0509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0ECCEC0F" w14:textId="77777777" w:rsidR="00CA718D" w:rsidRPr="00CA718D" w:rsidRDefault="00CA718D" w:rsidP="00CA718D"/>
        </w:tc>
      </w:tr>
      <w:tr w:rsidR="00CA718D" w:rsidRPr="00CA718D" w14:paraId="2542F08C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6EABF5" w14:textId="77777777" w:rsidR="00CA718D" w:rsidRPr="00CA718D" w:rsidRDefault="00CA718D" w:rsidP="00CA718D">
            <w:r w:rsidRPr="00CA718D"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14:paraId="5BC79F0F" w14:textId="77777777" w:rsidR="00CA718D" w:rsidRPr="00CA718D" w:rsidRDefault="00CA718D" w:rsidP="00CA718D">
            <w:r w:rsidRPr="00CA718D">
              <w:t>Sư phạm Ngữ văn</w:t>
            </w:r>
          </w:p>
        </w:tc>
        <w:tc>
          <w:tcPr>
            <w:tcW w:w="0" w:type="auto"/>
            <w:vAlign w:val="center"/>
            <w:hideMark/>
          </w:tcPr>
          <w:p w14:paraId="142DE01D" w14:textId="77777777" w:rsidR="00CA718D" w:rsidRPr="00CA718D" w:rsidRDefault="00CA718D" w:rsidP="00CA718D">
            <w:r w:rsidRPr="00CA718D">
              <w:t>34,43</w:t>
            </w:r>
          </w:p>
        </w:tc>
        <w:tc>
          <w:tcPr>
            <w:tcW w:w="0" w:type="auto"/>
            <w:vAlign w:val="center"/>
            <w:hideMark/>
          </w:tcPr>
          <w:p w14:paraId="3EFB6DF6" w14:textId="77777777" w:rsidR="00CA718D" w:rsidRPr="00CA718D" w:rsidRDefault="00CA718D" w:rsidP="00CA718D">
            <w:r w:rsidRPr="00CA718D">
              <w:t>32,00</w:t>
            </w:r>
          </w:p>
        </w:tc>
        <w:tc>
          <w:tcPr>
            <w:tcW w:w="0" w:type="auto"/>
            <w:vAlign w:val="center"/>
            <w:hideMark/>
          </w:tcPr>
          <w:p w14:paraId="4EB63D66" w14:textId="77777777" w:rsidR="00CA718D" w:rsidRPr="00CA718D" w:rsidRDefault="00CA718D" w:rsidP="00CA718D">
            <w:r w:rsidRPr="00CA718D">
              <w:t>33,93</w:t>
            </w:r>
          </w:p>
        </w:tc>
        <w:tc>
          <w:tcPr>
            <w:tcW w:w="0" w:type="auto"/>
            <w:vAlign w:val="center"/>
            <w:hideMark/>
          </w:tcPr>
          <w:p w14:paraId="405E5363" w14:textId="77777777" w:rsidR="00CA718D" w:rsidRPr="00CA718D" w:rsidRDefault="00CA718D" w:rsidP="00CA718D">
            <w:r w:rsidRPr="00CA718D">
              <w:t>36,25</w:t>
            </w:r>
          </w:p>
        </w:tc>
        <w:tc>
          <w:tcPr>
            <w:tcW w:w="0" w:type="auto"/>
            <w:vAlign w:val="center"/>
            <w:hideMark/>
          </w:tcPr>
          <w:p w14:paraId="7DB1D4ED" w14:textId="77777777" w:rsidR="00CA718D" w:rsidRPr="00CA718D" w:rsidRDefault="00CA718D" w:rsidP="00CA718D">
            <w:r w:rsidRPr="00CA718D">
              <w:t>25,80</w:t>
            </w:r>
          </w:p>
        </w:tc>
        <w:tc>
          <w:tcPr>
            <w:tcW w:w="0" w:type="auto"/>
            <w:vAlign w:val="center"/>
            <w:hideMark/>
          </w:tcPr>
          <w:p w14:paraId="2A4291BE" w14:textId="77777777" w:rsidR="00CA718D" w:rsidRPr="00CA718D" w:rsidRDefault="00CA718D" w:rsidP="00CA718D">
            <w:r w:rsidRPr="00CA718D">
              <w:t>-</w:t>
            </w:r>
          </w:p>
        </w:tc>
        <w:tc>
          <w:tcPr>
            <w:tcW w:w="0" w:type="auto"/>
            <w:vAlign w:val="center"/>
            <w:hideMark/>
          </w:tcPr>
          <w:p w14:paraId="56DDF36C" w14:textId="77777777" w:rsidR="00CA718D" w:rsidRPr="00CA718D" w:rsidRDefault="00CA718D" w:rsidP="00CA718D">
            <w:r w:rsidRPr="00CA718D">
              <w:t>26,58</w:t>
            </w:r>
          </w:p>
        </w:tc>
        <w:tc>
          <w:tcPr>
            <w:tcW w:w="0" w:type="auto"/>
            <w:vAlign w:val="center"/>
            <w:hideMark/>
          </w:tcPr>
          <w:p w14:paraId="1BD0686D" w14:textId="77777777" w:rsidR="00CA718D" w:rsidRPr="00CA718D" w:rsidRDefault="00CA718D" w:rsidP="00CA718D">
            <w:r w:rsidRPr="00CA718D">
              <w:t>-</w:t>
            </w:r>
          </w:p>
        </w:tc>
      </w:tr>
      <w:tr w:rsidR="00CA718D" w:rsidRPr="00CA718D" w14:paraId="774EAD59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2E143" w14:textId="77777777" w:rsidR="00CA718D" w:rsidRPr="00CA718D" w:rsidRDefault="00CA718D" w:rsidP="00CA718D">
            <w:r w:rsidRPr="00CA718D">
              <w:t>15</w:t>
            </w:r>
          </w:p>
        </w:tc>
        <w:tc>
          <w:tcPr>
            <w:tcW w:w="0" w:type="auto"/>
            <w:vAlign w:val="center"/>
            <w:hideMark/>
          </w:tcPr>
          <w:p w14:paraId="335875DF" w14:textId="77777777" w:rsidR="00CA718D" w:rsidRPr="00CA718D" w:rsidRDefault="00CA718D" w:rsidP="00CA718D">
            <w:r w:rsidRPr="00CA718D">
              <w:t>Chính trị học</w:t>
            </w:r>
          </w:p>
        </w:tc>
        <w:tc>
          <w:tcPr>
            <w:tcW w:w="0" w:type="auto"/>
            <w:vAlign w:val="center"/>
            <w:hideMark/>
          </w:tcPr>
          <w:p w14:paraId="63AEBE22" w14:textId="77777777" w:rsidR="00CA718D" w:rsidRPr="00CA718D" w:rsidRDefault="00CA718D" w:rsidP="00CA718D">
            <w:r w:rsidRPr="00CA718D">
              <w:t>22,07</w:t>
            </w:r>
          </w:p>
        </w:tc>
        <w:tc>
          <w:tcPr>
            <w:tcW w:w="0" w:type="auto"/>
            <w:vAlign w:val="center"/>
            <w:hideMark/>
          </w:tcPr>
          <w:p w14:paraId="41C0FB30" w14:textId="77777777" w:rsidR="00CA718D" w:rsidRPr="00CA718D" w:rsidRDefault="00CA718D" w:rsidP="00CA718D">
            <w:r w:rsidRPr="00CA718D">
              <w:t>20,00</w:t>
            </w:r>
          </w:p>
        </w:tc>
        <w:tc>
          <w:tcPr>
            <w:tcW w:w="0" w:type="auto"/>
            <w:vAlign w:val="center"/>
            <w:hideMark/>
          </w:tcPr>
          <w:p w14:paraId="23713C4D" w14:textId="77777777" w:rsidR="00CA718D" w:rsidRPr="00CA718D" w:rsidRDefault="00CA718D" w:rsidP="00CA718D">
            <w:r w:rsidRPr="00CA718D">
              <w:t>30,50</w:t>
            </w:r>
          </w:p>
        </w:tc>
        <w:tc>
          <w:tcPr>
            <w:tcW w:w="0" w:type="auto"/>
            <w:vAlign w:val="center"/>
            <w:hideMark/>
          </w:tcPr>
          <w:p w14:paraId="4A2323F9" w14:textId="77777777" w:rsidR="00CA718D" w:rsidRPr="00CA718D" w:rsidRDefault="00CA718D" w:rsidP="00CA718D">
            <w:r w:rsidRPr="00CA718D">
              <w:t>25,00</w:t>
            </w:r>
          </w:p>
        </w:tc>
        <w:tc>
          <w:tcPr>
            <w:tcW w:w="0" w:type="auto"/>
            <w:vAlign w:val="center"/>
            <w:hideMark/>
          </w:tcPr>
          <w:p w14:paraId="4127E4AB" w14:textId="77777777" w:rsidR="00CA718D" w:rsidRPr="00CA718D" w:rsidRDefault="00CA718D" w:rsidP="00CA718D">
            <w:r w:rsidRPr="00CA718D">
              <w:t>16,00</w:t>
            </w:r>
          </w:p>
        </w:tc>
        <w:tc>
          <w:tcPr>
            <w:tcW w:w="0" w:type="auto"/>
            <w:vAlign w:val="center"/>
            <w:hideMark/>
          </w:tcPr>
          <w:p w14:paraId="327C4C76" w14:textId="77777777" w:rsidR="00CA718D" w:rsidRPr="00CA718D" w:rsidRDefault="00CA718D" w:rsidP="00CA718D">
            <w:r w:rsidRPr="00CA718D">
              <w:t>16,00</w:t>
            </w:r>
          </w:p>
        </w:tc>
        <w:tc>
          <w:tcPr>
            <w:tcW w:w="0" w:type="auto"/>
            <w:vAlign w:val="center"/>
            <w:hideMark/>
          </w:tcPr>
          <w:p w14:paraId="658E2AA0" w14:textId="77777777" w:rsidR="00CA718D" w:rsidRPr="00CA718D" w:rsidRDefault="00CA718D" w:rsidP="00CA718D">
            <w:r w:rsidRPr="00CA718D">
              <w:t>24,65</w:t>
            </w:r>
          </w:p>
        </w:tc>
        <w:tc>
          <w:tcPr>
            <w:tcW w:w="0" w:type="auto"/>
            <w:vAlign w:val="center"/>
            <w:hideMark/>
          </w:tcPr>
          <w:p w14:paraId="1A061B36" w14:textId="77777777" w:rsidR="00CA718D" w:rsidRPr="00CA718D" w:rsidRDefault="00CA718D" w:rsidP="00CA718D">
            <w:r w:rsidRPr="00CA718D">
              <w:t>26,42</w:t>
            </w:r>
          </w:p>
        </w:tc>
      </w:tr>
      <w:tr w:rsidR="00CA718D" w:rsidRPr="00CA718D" w14:paraId="317F1A48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5D1B28" w14:textId="77777777" w:rsidR="00CA718D" w:rsidRPr="00CA718D" w:rsidRDefault="00CA718D" w:rsidP="00CA718D">
            <w:r w:rsidRPr="00CA718D">
              <w:t>16</w:t>
            </w:r>
          </w:p>
        </w:tc>
        <w:tc>
          <w:tcPr>
            <w:tcW w:w="0" w:type="auto"/>
            <w:vAlign w:val="center"/>
            <w:hideMark/>
          </w:tcPr>
          <w:p w14:paraId="2EE78FB2" w14:textId="77777777" w:rsidR="00CA718D" w:rsidRPr="00CA718D" w:rsidRDefault="00CA718D" w:rsidP="00CA718D">
            <w:r w:rsidRPr="00CA718D">
              <w:t>Quản trị kinh doanh</w:t>
            </w:r>
          </w:p>
        </w:tc>
        <w:tc>
          <w:tcPr>
            <w:tcW w:w="0" w:type="auto"/>
            <w:vAlign w:val="center"/>
            <w:hideMark/>
          </w:tcPr>
          <w:p w14:paraId="0480620E" w14:textId="77777777" w:rsidR="00CA718D" w:rsidRPr="00CA718D" w:rsidRDefault="00CA718D" w:rsidP="00CA718D">
            <w:r w:rsidRPr="00CA718D">
              <w:t>32,40</w:t>
            </w:r>
          </w:p>
        </w:tc>
        <w:tc>
          <w:tcPr>
            <w:tcW w:w="0" w:type="auto"/>
            <w:vAlign w:val="center"/>
            <w:hideMark/>
          </w:tcPr>
          <w:p w14:paraId="4C3E6404" w14:textId="77777777" w:rsidR="00CA718D" w:rsidRPr="00CA718D" w:rsidRDefault="00CA718D" w:rsidP="00CA718D">
            <w:r w:rsidRPr="00CA718D">
              <w:t>32,50</w:t>
            </w:r>
          </w:p>
        </w:tc>
        <w:tc>
          <w:tcPr>
            <w:tcW w:w="0" w:type="auto"/>
            <w:vAlign w:val="center"/>
            <w:hideMark/>
          </w:tcPr>
          <w:p w14:paraId="108FB862" w14:textId="77777777" w:rsidR="00CA718D" w:rsidRPr="00CA718D" w:rsidRDefault="00CA718D" w:rsidP="00CA718D">
            <w:r w:rsidRPr="00CA718D">
              <w:t>31,53</w:t>
            </w:r>
          </w:p>
        </w:tc>
        <w:tc>
          <w:tcPr>
            <w:tcW w:w="0" w:type="auto"/>
            <w:vAlign w:val="center"/>
            <w:hideMark/>
          </w:tcPr>
          <w:p w14:paraId="74A153A7" w14:textId="77777777" w:rsidR="00CA718D" w:rsidRPr="00CA718D" w:rsidRDefault="00CA718D" w:rsidP="00CA718D">
            <w:r w:rsidRPr="00CA718D">
              <w:t>35,80</w:t>
            </w:r>
          </w:p>
        </w:tc>
        <w:tc>
          <w:tcPr>
            <w:tcW w:w="0" w:type="auto"/>
            <w:vAlign w:val="center"/>
            <w:hideMark/>
          </w:tcPr>
          <w:p w14:paraId="6C131584" w14:textId="77777777" w:rsidR="00CA718D" w:rsidRPr="00CA718D" w:rsidRDefault="00CA718D" w:rsidP="00CA718D">
            <w:r w:rsidRPr="00CA718D">
              <w:t>24,06</w:t>
            </w:r>
          </w:p>
        </w:tc>
        <w:tc>
          <w:tcPr>
            <w:tcW w:w="0" w:type="auto"/>
            <w:vAlign w:val="center"/>
            <w:hideMark/>
          </w:tcPr>
          <w:p w14:paraId="332D5FDE" w14:textId="77777777" w:rsidR="00CA718D" w:rsidRPr="00CA718D" w:rsidRDefault="00CA718D" w:rsidP="00CA718D">
            <w:r w:rsidRPr="00CA718D">
              <w:t>25,84</w:t>
            </w:r>
          </w:p>
        </w:tc>
        <w:tc>
          <w:tcPr>
            <w:tcW w:w="0" w:type="auto"/>
            <w:vAlign w:val="center"/>
            <w:hideMark/>
          </w:tcPr>
          <w:p w14:paraId="6EC38550" w14:textId="77777777" w:rsidR="00CA718D" w:rsidRPr="00CA718D" w:rsidRDefault="00CA718D" w:rsidP="00CA718D">
            <w:r w:rsidRPr="00CA718D">
              <w:t>26,62</w:t>
            </w:r>
          </w:p>
        </w:tc>
        <w:tc>
          <w:tcPr>
            <w:tcW w:w="0" w:type="auto"/>
            <w:vAlign w:val="center"/>
            <w:hideMark/>
          </w:tcPr>
          <w:p w14:paraId="5DDE3AB5" w14:textId="77777777" w:rsidR="00CA718D" w:rsidRPr="00CA718D" w:rsidRDefault="00CA718D" w:rsidP="00CA718D">
            <w:r w:rsidRPr="00CA718D">
              <w:t>27,49</w:t>
            </w:r>
          </w:p>
        </w:tc>
      </w:tr>
      <w:tr w:rsidR="00CA718D" w:rsidRPr="00CA718D" w14:paraId="75AA704D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FFE8A" w14:textId="77777777" w:rsidR="00CA718D" w:rsidRPr="00CA718D" w:rsidRDefault="00CA718D" w:rsidP="00CA718D">
            <w:r w:rsidRPr="00CA718D">
              <w:t>17</w:t>
            </w:r>
          </w:p>
        </w:tc>
        <w:tc>
          <w:tcPr>
            <w:tcW w:w="0" w:type="auto"/>
            <w:vAlign w:val="center"/>
            <w:hideMark/>
          </w:tcPr>
          <w:p w14:paraId="0A74F1CB" w14:textId="77777777" w:rsidR="00CA718D" w:rsidRPr="00CA718D" w:rsidRDefault="00CA718D" w:rsidP="00CA718D">
            <w:r w:rsidRPr="00CA718D">
              <w:t>Luật</w:t>
            </w:r>
          </w:p>
        </w:tc>
        <w:tc>
          <w:tcPr>
            <w:tcW w:w="0" w:type="auto"/>
            <w:vAlign w:val="center"/>
            <w:hideMark/>
          </w:tcPr>
          <w:p w14:paraId="436C9D63" w14:textId="77777777" w:rsidR="00CA718D" w:rsidRPr="00CA718D" w:rsidRDefault="00CA718D" w:rsidP="00CA718D">
            <w:r w:rsidRPr="00CA718D">
              <w:t>32,83</w:t>
            </w:r>
          </w:p>
        </w:tc>
        <w:tc>
          <w:tcPr>
            <w:tcW w:w="0" w:type="auto"/>
            <w:vAlign w:val="center"/>
            <w:hideMark/>
          </w:tcPr>
          <w:p w14:paraId="38DEB1FC" w14:textId="77777777" w:rsidR="00CA718D" w:rsidRPr="00CA718D" w:rsidRDefault="00CA718D" w:rsidP="00CA718D">
            <w:r w:rsidRPr="00CA718D">
              <w:t>31,00</w:t>
            </w:r>
          </w:p>
        </w:tc>
        <w:tc>
          <w:tcPr>
            <w:tcW w:w="0" w:type="auto"/>
            <w:vAlign w:val="center"/>
            <w:hideMark/>
          </w:tcPr>
          <w:p w14:paraId="525EF447" w14:textId="77777777" w:rsidR="00CA718D" w:rsidRPr="00CA718D" w:rsidRDefault="00CA718D" w:rsidP="00CA718D">
            <w:r w:rsidRPr="00CA718D">
              <w:t>33,93</w:t>
            </w:r>
          </w:p>
        </w:tc>
        <w:tc>
          <w:tcPr>
            <w:tcW w:w="0" w:type="auto"/>
            <w:vAlign w:val="center"/>
            <w:hideMark/>
          </w:tcPr>
          <w:p w14:paraId="1FCE1891" w14:textId="77777777" w:rsidR="00CA718D" w:rsidRPr="00CA718D" w:rsidRDefault="00CA718D" w:rsidP="00CA718D">
            <w:r w:rsidRPr="00CA718D">
              <w:t>35,00</w:t>
            </w:r>
          </w:p>
        </w:tc>
        <w:tc>
          <w:tcPr>
            <w:tcW w:w="0" w:type="auto"/>
            <w:vAlign w:val="center"/>
            <w:hideMark/>
          </w:tcPr>
          <w:p w14:paraId="4091452C" w14:textId="77777777" w:rsidR="00CA718D" w:rsidRPr="00CA718D" w:rsidRDefault="00CA718D" w:rsidP="00CA718D">
            <w:r w:rsidRPr="00CA718D">
              <w:t>23,50</w:t>
            </w:r>
          </w:p>
        </w:tc>
        <w:tc>
          <w:tcPr>
            <w:tcW w:w="0" w:type="auto"/>
            <w:vAlign w:val="center"/>
            <w:hideMark/>
          </w:tcPr>
          <w:p w14:paraId="2017824D" w14:textId="77777777" w:rsidR="00CA718D" w:rsidRPr="00CA718D" w:rsidRDefault="00CA718D" w:rsidP="00CA718D">
            <w:r w:rsidRPr="00CA718D">
              <w:t>24,87</w:t>
            </w:r>
          </w:p>
        </w:tc>
        <w:tc>
          <w:tcPr>
            <w:tcW w:w="0" w:type="auto"/>
            <w:vAlign w:val="center"/>
            <w:hideMark/>
          </w:tcPr>
          <w:p w14:paraId="40EE8B3B" w14:textId="77777777" w:rsidR="00CA718D" w:rsidRPr="00CA718D" w:rsidRDefault="00CA718D" w:rsidP="00CA718D">
            <w:r w:rsidRPr="00CA718D">
              <w:t>26,50</w:t>
            </w:r>
          </w:p>
        </w:tc>
        <w:tc>
          <w:tcPr>
            <w:tcW w:w="0" w:type="auto"/>
            <w:vAlign w:val="center"/>
            <w:hideMark/>
          </w:tcPr>
          <w:p w14:paraId="1A60264F" w14:textId="77777777" w:rsidR="00CA718D" w:rsidRPr="00CA718D" w:rsidRDefault="00CA718D" w:rsidP="00CA718D">
            <w:r w:rsidRPr="00CA718D">
              <w:t>27,30</w:t>
            </w:r>
          </w:p>
        </w:tc>
      </w:tr>
      <w:tr w:rsidR="00CA718D" w:rsidRPr="00CA718D" w14:paraId="0C1CE105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31E61" w14:textId="77777777" w:rsidR="00CA718D" w:rsidRPr="00CA718D" w:rsidRDefault="00CA718D" w:rsidP="00CA718D">
            <w:r w:rsidRPr="00CA718D">
              <w:t>18</w:t>
            </w:r>
          </w:p>
        </w:tc>
        <w:tc>
          <w:tcPr>
            <w:tcW w:w="0" w:type="auto"/>
            <w:vAlign w:val="center"/>
            <w:hideMark/>
          </w:tcPr>
          <w:p w14:paraId="5AD13200" w14:textId="77777777" w:rsidR="00CA718D" w:rsidRPr="00CA718D" w:rsidRDefault="00CA718D" w:rsidP="00CA718D">
            <w:r w:rsidRPr="00CA718D">
              <w:t>Toán ứng dụng</w:t>
            </w:r>
          </w:p>
        </w:tc>
        <w:tc>
          <w:tcPr>
            <w:tcW w:w="0" w:type="auto"/>
            <w:vAlign w:val="center"/>
            <w:hideMark/>
          </w:tcPr>
          <w:p w14:paraId="2677FDC6" w14:textId="77777777" w:rsidR="00CA718D" w:rsidRPr="00CA718D" w:rsidRDefault="00CA718D" w:rsidP="00CA718D">
            <w:r w:rsidRPr="00CA718D">
              <w:t>24,27</w:t>
            </w:r>
          </w:p>
        </w:tc>
        <w:tc>
          <w:tcPr>
            <w:tcW w:w="0" w:type="auto"/>
            <w:vAlign w:val="center"/>
            <w:hideMark/>
          </w:tcPr>
          <w:p w14:paraId="644F4B40" w14:textId="77777777" w:rsidR="00CA718D" w:rsidRPr="00CA718D" w:rsidRDefault="00CA718D" w:rsidP="00CA718D">
            <w:r w:rsidRPr="00CA718D">
              <w:t>20,00</w:t>
            </w:r>
          </w:p>
        </w:tc>
        <w:tc>
          <w:tcPr>
            <w:tcW w:w="0" w:type="auto"/>
            <w:vAlign w:val="center"/>
            <w:hideMark/>
          </w:tcPr>
          <w:p w14:paraId="5106CA8A" w14:textId="77777777" w:rsidR="00CA718D" w:rsidRPr="00CA718D" w:rsidRDefault="00CA718D" w:rsidP="00CA718D">
            <w:r w:rsidRPr="00CA718D">
              <w:t>30,43</w:t>
            </w:r>
          </w:p>
        </w:tc>
        <w:tc>
          <w:tcPr>
            <w:tcW w:w="0" w:type="auto"/>
            <w:vAlign w:val="center"/>
            <w:hideMark/>
          </w:tcPr>
          <w:p w14:paraId="0C94E661" w14:textId="77777777" w:rsidR="00CA718D" w:rsidRPr="00CA718D" w:rsidRDefault="00CA718D" w:rsidP="00CA718D">
            <w:r w:rsidRPr="00CA718D">
              <w:t>25,00</w:t>
            </w:r>
          </w:p>
        </w:tc>
        <w:tc>
          <w:tcPr>
            <w:tcW w:w="0" w:type="auto"/>
            <w:vAlign w:val="center"/>
            <w:hideMark/>
          </w:tcPr>
          <w:p w14:paraId="4756CD56" w14:textId="77777777" w:rsidR="00CA718D" w:rsidRPr="00CA718D" w:rsidRDefault="00CA718D" w:rsidP="00CA718D">
            <w:r w:rsidRPr="00CA718D">
              <w:t>23,55</w:t>
            </w:r>
          </w:p>
        </w:tc>
        <w:tc>
          <w:tcPr>
            <w:tcW w:w="0" w:type="auto"/>
            <w:vAlign w:val="center"/>
            <w:hideMark/>
          </w:tcPr>
          <w:p w14:paraId="68103BA0" w14:textId="77777777" w:rsidR="00CA718D" w:rsidRPr="00CA718D" w:rsidRDefault="00CA718D" w:rsidP="00CA718D">
            <w:r w:rsidRPr="00CA718D">
              <w:t>25,43</w:t>
            </w:r>
          </w:p>
        </w:tc>
        <w:tc>
          <w:tcPr>
            <w:tcW w:w="0" w:type="auto"/>
            <w:vAlign w:val="center"/>
            <w:hideMark/>
          </w:tcPr>
          <w:p w14:paraId="51CC4BBB" w14:textId="77777777" w:rsidR="00CA718D" w:rsidRPr="00CA718D" w:rsidRDefault="00CA718D" w:rsidP="00CA718D">
            <w:r w:rsidRPr="00CA718D">
              <w:t>24,68</w:t>
            </w:r>
          </w:p>
        </w:tc>
        <w:tc>
          <w:tcPr>
            <w:tcW w:w="0" w:type="auto"/>
            <w:vAlign w:val="center"/>
            <w:hideMark/>
          </w:tcPr>
          <w:p w14:paraId="25822046" w14:textId="77777777" w:rsidR="00CA718D" w:rsidRPr="00CA718D" w:rsidRDefault="00CA718D" w:rsidP="00CA718D">
            <w:r w:rsidRPr="00CA718D">
              <w:t>27,57</w:t>
            </w:r>
          </w:p>
        </w:tc>
      </w:tr>
      <w:tr w:rsidR="00CA718D" w:rsidRPr="00CA718D" w14:paraId="1486C23E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12A26" w14:textId="77777777" w:rsidR="00CA718D" w:rsidRPr="00CA718D" w:rsidRDefault="00CA718D" w:rsidP="00CA718D">
            <w:r w:rsidRPr="00CA718D">
              <w:t>19</w:t>
            </w:r>
          </w:p>
        </w:tc>
        <w:tc>
          <w:tcPr>
            <w:tcW w:w="0" w:type="auto"/>
            <w:vAlign w:val="center"/>
            <w:hideMark/>
          </w:tcPr>
          <w:p w14:paraId="20EAC986" w14:textId="77777777" w:rsidR="00CA718D" w:rsidRPr="00CA718D" w:rsidRDefault="00CA718D" w:rsidP="00CA718D">
            <w:r w:rsidRPr="00CA718D">
              <w:t>Quản trị khách sạn</w:t>
            </w:r>
          </w:p>
        </w:tc>
        <w:tc>
          <w:tcPr>
            <w:tcW w:w="0" w:type="auto"/>
            <w:vAlign w:val="center"/>
            <w:hideMark/>
          </w:tcPr>
          <w:p w14:paraId="6A41EBB9" w14:textId="77777777" w:rsidR="00CA718D" w:rsidRPr="00CA718D" w:rsidRDefault="00CA718D" w:rsidP="00CA718D">
            <w:r w:rsidRPr="00CA718D">
              <w:t>32,33</w:t>
            </w:r>
          </w:p>
        </w:tc>
        <w:tc>
          <w:tcPr>
            <w:tcW w:w="0" w:type="auto"/>
            <w:vAlign w:val="center"/>
            <w:hideMark/>
          </w:tcPr>
          <w:p w14:paraId="7DFD146F" w14:textId="77777777" w:rsidR="00CA718D" w:rsidRPr="00CA718D" w:rsidRDefault="00CA718D" w:rsidP="00CA718D">
            <w:r w:rsidRPr="00CA718D">
              <w:t>31,00</w:t>
            </w:r>
          </w:p>
        </w:tc>
        <w:tc>
          <w:tcPr>
            <w:tcW w:w="0" w:type="auto"/>
            <w:vAlign w:val="center"/>
            <w:hideMark/>
          </w:tcPr>
          <w:p w14:paraId="7105ECAB" w14:textId="77777777" w:rsidR="00CA718D" w:rsidRPr="00CA718D" w:rsidRDefault="00CA718D" w:rsidP="00CA718D">
            <w:r w:rsidRPr="00CA718D">
              <w:t>29,65</w:t>
            </w:r>
          </w:p>
        </w:tc>
        <w:tc>
          <w:tcPr>
            <w:tcW w:w="0" w:type="auto"/>
            <w:vAlign w:val="center"/>
            <w:hideMark/>
          </w:tcPr>
          <w:p w14:paraId="0B555030" w14:textId="77777777" w:rsidR="00CA718D" w:rsidRPr="00CA718D" w:rsidRDefault="00CA718D" w:rsidP="00CA718D">
            <w:r w:rsidRPr="00CA718D">
              <w:t>33,80</w:t>
            </w:r>
          </w:p>
        </w:tc>
        <w:tc>
          <w:tcPr>
            <w:tcW w:w="0" w:type="auto"/>
            <w:vAlign w:val="center"/>
            <w:hideMark/>
          </w:tcPr>
          <w:p w14:paraId="62F202D9" w14:textId="77777777" w:rsidR="00CA718D" w:rsidRPr="00CA718D" w:rsidRDefault="00CA718D" w:rsidP="00CA718D">
            <w:r w:rsidRPr="00CA718D">
              <w:t>23,25</w:t>
            </w:r>
          </w:p>
        </w:tc>
        <w:tc>
          <w:tcPr>
            <w:tcW w:w="0" w:type="auto"/>
            <w:vAlign w:val="center"/>
            <w:hideMark/>
          </w:tcPr>
          <w:p w14:paraId="79642E9F" w14:textId="77777777" w:rsidR="00CA718D" w:rsidRPr="00CA718D" w:rsidRDefault="00CA718D" w:rsidP="00CA718D">
            <w:r w:rsidRPr="00CA718D">
              <w:t>24,68</w:t>
            </w:r>
          </w:p>
        </w:tc>
        <w:tc>
          <w:tcPr>
            <w:tcW w:w="0" w:type="auto"/>
            <w:vAlign w:val="center"/>
            <w:hideMark/>
          </w:tcPr>
          <w:p w14:paraId="135D8A44" w14:textId="77777777" w:rsidR="00CA718D" w:rsidRPr="00CA718D" w:rsidRDefault="00CA718D" w:rsidP="00CA718D">
            <w:r w:rsidRPr="00CA718D">
              <w:t>24,80</w:t>
            </w:r>
          </w:p>
        </w:tc>
        <w:tc>
          <w:tcPr>
            <w:tcW w:w="0" w:type="auto"/>
            <w:vAlign w:val="center"/>
            <w:hideMark/>
          </w:tcPr>
          <w:p w14:paraId="068E19F7" w14:textId="77777777" w:rsidR="00CA718D" w:rsidRPr="00CA718D" w:rsidRDefault="00CA718D" w:rsidP="00CA718D">
            <w:r w:rsidRPr="00CA718D">
              <w:t>26,62</w:t>
            </w:r>
          </w:p>
        </w:tc>
      </w:tr>
      <w:tr w:rsidR="00CA718D" w:rsidRPr="00CA718D" w14:paraId="3EBB792C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69021" w14:textId="77777777" w:rsidR="00CA718D" w:rsidRPr="00CA718D" w:rsidRDefault="00CA718D" w:rsidP="00CA718D">
            <w:r w:rsidRPr="00CA718D">
              <w:t>20</w:t>
            </w:r>
          </w:p>
        </w:tc>
        <w:tc>
          <w:tcPr>
            <w:tcW w:w="0" w:type="auto"/>
            <w:vAlign w:val="center"/>
            <w:hideMark/>
          </w:tcPr>
          <w:p w14:paraId="12640008" w14:textId="77777777" w:rsidR="00CA718D" w:rsidRPr="00CA718D" w:rsidRDefault="00CA718D" w:rsidP="00CA718D">
            <w:r w:rsidRPr="00CA718D">
              <w:t>Quản trị dịch vụ du lịch và lữ hành</w:t>
            </w:r>
          </w:p>
        </w:tc>
        <w:tc>
          <w:tcPr>
            <w:tcW w:w="0" w:type="auto"/>
            <w:vAlign w:val="center"/>
            <w:hideMark/>
          </w:tcPr>
          <w:p w14:paraId="2161F5AB" w14:textId="77777777" w:rsidR="00CA718D" w:rsidRPr="00CA718D" w:rsidRDefault="00CA718D" w:rsidP="00CA718D">
            <w:r w:rsidRPr="00CA718D">
              <w:t>32,30</w:t>
            </w:r>
          </w:p>
        </w:tc>
        <w:tc>
          <w:tcPr>
            <w:tcW w:w="0" w:type="auto"/>
            <w:vAlign w:val="center"/>
            <w:hideMark/>
          </w:tcPr>
          <w:p w14:paraId="461A74E4" w14:textId="77777777" w:rsidR="00CA718D" w:rsidRPr="00CA718D" w:rsidRDefault="00CA718D" w:rsidP="00CA718D">
            <w:r w:rsidRPr="00CA718D">
              <w:t>31,00</w:t>
            </w:r>
          </w:p>
        </w:tc>
        <w:tc>
          <w:tcPr>
            <w:tcW w:w="0" w:type="auto"/>
            <w:vAlign w:val="center"/>
            <w:hideMark/>
          </w:tcPr>
          <w:p w14:paraId="00032B85" w14:textId="77777777" w:rsidR="00CA718D" w:rsidRPr="00CA718D" w:rsidRDefault="00CA718D" w:rsidP="00CA718D">
            <w:r w:rsidRPr="00CA718D">
              <w:t>30,35</w:t>
            </w:r>
          </w:p>
        </w:tc>
        <w:tc>
          <w:tcPr>
            <w:tcW w:w="0" w:type="auto"/>
            <w:vAlign w:val="center"/>
            <w:hideMark/>
          </w:tcPr>
          <w:p w14:paraId="14A934E2" w14:textId="77777777" w:rsidR="00CA718D" w:rsidRPr="00CA718D" w:rsidRDefault="00CA718D" w:rsidP="00CA718D">
            <w:r w:rsidRPr="00CA718D">
              <w:t>34,00</w:t>
            </w:r>
          </w:p>
        </w:tc>
        <w:tc>
          <w:tcPr>
            <w:tcW w:w="0" w:type="auto"/>
            <w:vAlign w:val="center"/>
            <w:hideMark/>
          </w:tcPr>
          <w:p w14:paraId="3A5E71FC" w14:textId="77777777" w:rsidR="00CA718D" w:rsidRPr="00CA718D" w:rsidRDefault="00CA718D" w:rsidP="00CA718D">
            <w:r w:rsidRPr="00CA718D">
              <w:t>23,57</w:t>
            </w:r>
          </w:p>
        </w:tc>
        <w:tc>
          <w:tcPr>
            <w:tcW w:w="0" w:type="auto"/>
            <w:vAlign w:val="center"/>
            <w:hideMark/>
          </w:tcPr>
          <w:p w14:paraId="54479478" w14:textId="77777777" w:rsidR="00CA718D" w:rsidRPr="00CA718D" w:rsidRDefault="00CA718D" w:rsidP="00CA718D">
            <w:r w:rsidRPr="00CA718D">
              <w:t>25,60</w:t>
            </w:r>
          </w:p>
        </w:tc>
        <w:tc>
          <w:tcPr>
            <w:tcW w:w="0" w:type="auto"/>
            <w:vAlign w:val="center"/>
            <w:hideMark/>
          </w:tcPr>
          <w:p w14:paraId="59179F80" w14:textId="77777777" w:rsidR="00CA718D" w:rsidRPr="00CA718D" w:rsidRDefault="00CA718D" w:rsidP="00CA718D">
            <w:r w:rsidRPr="00CA718D">
              <w:t>24,88</w:t>
            </w:r>
          </w:p>
        </w:tc>
        <w:tc>
          <w:tcPr>
            <w:tcW w:w="0" w:type="auto"/>
            <w:vAlign w:val="center"/>
            <w:hideMark/>
          </w:tcPr>
          <w:p w14:paraId="7A4EDE84" w14:textId="77777777" w:rsidR="00CA718D" w:rsidRPr="00CA718D" w:rsidRDefault="00CA718D" w:rsidP="00CA718D">
            <w:r w:rsidRPr="00CA718D">
              <w:t>26,81</w:t>
            </w:r>
          </w:p>
        </w:tc>
      </w:tr>
      <w:tr w:rsidR="00CA718D" w:rsidRPr="00CA718D" w14:paraId="6F99AAFC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45358" w14:textId="77777777" w:rsidR="00CA718D" w:rsidRPr="00CA718D" w:rsidRDefault="00CA718D" w:rsidP="00CA718D">
            <w:r w:rsidRPr="00CA718D">
              <w:t>21</w:t>
            </w:r>
          </w:p>
        </w:tc>
        <w:tc>
          <w:tcPr>
            <w:tcW w:w="0" w:type="auto"/>
            <w:vAlign w:val="center"/>
            <w:hideMark/>
          </w:tcPr>
          <w:p w14:paraId="419E1FF3" w14:textId="77777777" w:rsidR="00CA718D" w:rsidRPr="00CA718D" w:rsidRDefault="00CA718D" w:rsidP="00CA718D">
            <w:r w:rsidRPr="00CA718D">
              <w:t>Công nghệ kỹ thuật môi trường</w:t>
            </w:r>
          </w:p>
        </w:tc>
        <w:tc>
          <w:tcPr>
            <w:tcW w:w="0" w:type="auto"/>
            <w:vAlign w:val="center"/>
            <w:hideMark/>
          </w:tcPr>
          <w:p w14:paraId="6A3C83F8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2E9FA101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3CF06A05" w14:textId="77777777" w:rsidR="00CA718D" w:rsidRPr="00CA718D" w:rsidRDefault="00CA718D" w:rsidP="00CA718D">
            <w:r w:rsidRPr="00CA718D">
              <w:t>25,00</w:t>
            </w:r>
          </w:p>
        </w:tc>
        <w:tc>
          <w:tcPr>
            <w:tcW w:w="0" w:type="auto"/>
            <w:vAlign w:val="center"/>
            <w:hideMark/>
          </w:tcPr>
          <w:p w14:paraId="6E2026AB" w14:textId="77777777" w:rsidR="00CA718D" w:rsidRPr="00CA718D" w:rsidRDefault="00CA718D" w:rsidP="00CA718D">
            <w:r w:rsidRPr="00CA718D">
              <w:t>25,00</w:t>
            </w:r>
          </w:p>
        </w:tc>
        <w:tc>
          <w:tcPr>
            <w:tcW w:w="0" w:type="auto"/>
            <w:vAlign w:val="center"/>
            <w:hideMark/>
          </w:tcPr>
          <w:p w14:paraId="62785AB1" w14:textId="77777777" w:rsidR="00CA718D" w:rsidRPr="00CA718D" w:rsidRDefault="00CA718D" w:rsidP="00CA718D">
            <w:r w:rsidRPr="00CA718D">
              <w:t>16,00</w:t>
            </w:r>
          </w:p>
        </w:tc>
        <w:tc>
          <w:tcPr>
            <w:tcW w:w="0" w:type="auto"/>
            <w:vAlign w:val="center"/>
            <w:hideMark/>
          </w:tcPr>
          <w:p w14:paraId="3E3C19C8" w14:textId="77777777" w:rsidR="00CA718D" w:rsidRPr="00CA718D" w:rsidRDefault="00CA718D" w:rsidP="00CA718D">
            <w:r w:rsidRPr="00CA718D">
              <w:t>16,00</w:t>
            </w:r>
          </w:p>
        </w:tc>
        <w:tc>
          <w:tcPr>
            <w:tcW w:w="0" w:type="auto"/>
            <w:vAlign w:val="center"/>
            <w:hideMark/>
          </w:tcPr>
          <w:p w14:paraId="22B5F390" w14:textId="77777777" w:rsidR="00CA718D" w:rsidRPr="00CA718D" w:rsidRDefault="00CA718D" w:rsidP="00CA718D">
            <w:r w:rsidRPr="00CA718D">
              <w:t>18,90</w:t>
            </w:r>
          </w:p>
        </w:tc>
        <w:tc>
          <w:tcPr>
            <w:tcW w:w="0" w:type="auto"/>
            <w:vAlign w:val="center"/>
            <w:hideMark/>
          </w:tcPr>
          <w:p w14:paraId="394D8FFD" w14:textId="77777777" w:rsidR="00CA718D" w:rsidRPr="00CA718D" w:rsidRDefault="00CA718D" w:rsidP="00CA718D">
            <w:r w:rsidRPr="00CA718D">
              <w:t>17,10</w:t>
            </w:r>
          </w:p>
        </w:tc>
      </w:tr>
      <w:tr w:rsidR="00CA718D" w:rsidRPr="00CA718D" w14:paraId="4AF960C4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169B9" w14:textId="77777777" w:rsidR="00CA718D" w:rsidRPr="00CA718D" w:rsidRDefault="00CA718D" w:rsidP="00CA718D">
            <w:r w:rsidRPr="00CA718D">
              <w:t>22</w:t>
            </w:r>
          </w:p>
        </w:tc>
        <w:tc>
          <w:tcPr>
            <w:tcW w:w="0" w:type="auto"/>
            <w:vAlign w:val="center"/>
            <w:hideMark/>
          </w:tcPr>
          <w:p w14:paraId="6981D8DD" w14:textId="77777777" w:rsidR="00CA718D" w:rsidRPr="00CA718D" w:rsidRDefault="00CA718D" w:rsidP="00CA718D">
            <w:r w:rsidRPr="00CA718D">
              <w:t>Logistics và quản lý chuỗi cung ứng</w:t>
            </w:r>
          </w:p>
        </w:tc>
        <w:tc>
          <w:tcPr>
            <w:tcW w:w="0" w:type="auto"/>
            <w:vAlign w:val="center"/>
            <w:hideMark/>
          </w:tcPr>
          <w:p w14:paraId="35697D76" w14:textId="77777777" w:rsidR="00CA718D" w:rsidRPr="00CA718D" w:rsidRDefault="00CA718D" w:rsidP="00CA718D">
            <w:r w:rsidRPr="00CA718D">
              <w:t>32,80</w:t>
            </w:r>
          </w:p>
        </w:tc>
        <w:tc>
          <w:tcPr>
            <w:tcW w:w="0" w:type="auto"/>
            <w:vAlign w:val="center"/>
            <w:hideMark/>
          </w:tcPr>
          <w:p w14:paraId="2AFEF647" w14:textId="77777777" w:rsidR="00CA718D" w:rsidRPr="00CA718D" w:rsidRDefault="00CA718D" w:rsidP="00CA718D">
            <w:r w:rsidRPr="00CA718D">
              <w:t>30,50</w:t>
            </w:r>
          </w:p>
        </w:tc>
        <w:tc>
          <w:tcPr>
            <w:tcW w:w="0" w:type="auto"/>
            <w:vAlign w:val="center"/>
            <w:hideMark/>
          </w:tcPr>
          <w:p w14:paraId="123AD68A" w14:textId="77777777" w:rsidR="00CA718D" w:rsidRPr="00CA718D" w:rsidRDefault="00CA718D" w:rsidP="00CA718D">
            <w:r w:rsidRPr="00CA718D">
              <w:t>32,78</w:t>
            </w:r>
          </w:p>
        </w:tc>
        <w:tc>
          <w:tcPr>
            <w:tcW w:w="0" w:type="auto"/>
            <w:vAlign w:val="center"/>
            <w:hideMark/>
          </w:tcPr>
          <w:p w14:paraId="76453051" w14:textId="77777777" w:rsidR="00CA718D" w:rsidRPr="00CA718D" w:rsidRDefault="00CA718D" w:rsidP="00CA718D">
            <w:r w:rsidRPr="00CA718D">
              <w:t>36,00</w:t>
            </w:r>
          </w:p>
        </w:tc>
        <w:tc>
          <w:tcPr>
            <w:tcW w:w="0" w:type="auto"/>
            <w:vAlign w:val="center"/>
            <w:hideMark/>
          </w:tcPr>
          <w:p w14:paraId="575B7881" w14:textId="77777777" w:rsidR="00CA718D" w:rsidRPr="00CA718D" w:rsidRDefault="00CA718D" w:rsidP="00CA718D">
            <w:r w:rsidRPr="00CA718D">
              <w:t>24,20</w:t>
            </w:r>
          </w:p>
        </w:tc>
        <w:tc>
          <w:tcPr>
            <w:tcW w:w="0" w:type="auto"/>
            <w:vAlign w:val="center"/>
            <w:hideMark/>
          </w:tcPr>
          <w:p w14:paraId="6B2AC80C" w14:textId="77777777" w:rsidR="00CA718D" w:rsidRPr="00CA718D" w:rsidRDefault="00CA718D" w:rsidP="00CA718D">
            <w:r w:rsidRPr="00CA718D">
              <w:t>25,94</w:t>
            </w:r>
          </w:p>
        </w:tc>
        <w:tc>
          <w:tcPr>
            <w:tcW w:w="0" w:type="auto"/>
            <w:vAlign w:val="center"/>
            <w:hideMark/>
          </w:tcPr>
          <w:p w14:paraId="634976BC" w14:textId="77777777" w:rsidR="00CA718D" w:rsidRPr="00CA718D" w:rsidRDefault="00CA718D" w:rsidP="00CA718D">
            <w:r w:rsidRPr="00CA718D">
              <w:t>26,86</w:t>
            </w:r>
          </w:p>
        </w:tc>
        <w:tc>
          <w:tcPr>
            <w:tcW w:w="0" w:type="auto"/>
            <w:vAlign w:val="center"/>
            <w:hideMark/>
          </w:tcPr>
          <w:p w14:paraId="145CE63D" w14:textId="77777777" w:rsidR="00CA718D" w:rsidRPr="00CA718D" w:rsidRDefault="00CA718D" w:rsidP="00CA718D">
            <w:r w:rsidRPr="00CA718D">
              <w:t>27,78</w:t>
            </w:r>
          </w:p>
        </w:tc>
      </w:tr>
      <w:tr w:rsidR="00CA718D" w:rsidRPr="00CA718D" w14:paraId="3F4FB589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2184B" w14:textId="77777777" w:rsidR="00CA718D" w:rsidRPr="00CA718D" w:rsidRDefault="00CA718D" w:rsidP="00CA718D">
            <w:r w:rsidRPr="00CA718D">
              <w:t>23</w:t>
            </w:r>
          </w:p>
        </w:tc>
        <w:tc>
          <w:tcPr>
            <w:tcW w:w="0" w:type="auto"/>
            <w:vAlign w:val="center"/>
            <w:hideMark/>
          </w:tcPr>
          <w:p w14:paraId="576ACDF6" w14:textId="77777777" w:rsidR="00CA718D" w:rsidRPr="00CA718D" w:rsidRDefault="00CA718D" w:rsidP="00CA718D">
            <w:r w:rsidRPr="00CA718D">
              <w:t>Quản lý công</w:t>
            </w:r>
          </w:p>
        </w:tc>
        <w:tc>
          <w:tcPr>
            <w:tcW w:w="0" w:type="auto"/>
            <w:vAlign w:val="center"/>
            <w:hideMark/>
          </w:tcPr>
          <w:p w14:paraId="376C329B" w14:textId="77777777" w:rsidR="00CA718D" w:rsidRPr="00CA718D" w:rsidRDefault="00CA718D" w:rsidP="00CA718D">
            <w:r w:rsidRPr="00CA718D">
              <w:t>20,68</w:t>
            </w:r>
          </w:p>
        </w:tc>
        <w:tc>
          <w:tcPr>
            <w:tcW w:w="0" w:type="auto"/>
            <w:vAlign w:val="center"/>
            <w:hideMark/>
          </w:tcPr>
          <w:p w14:paraId="4CDE2EC9" w14:textId="77777777" w:rsidR="00CA718D" w:rsidRPr="00CA718D" w:rsidRDefault="00CA718D" w:rsidP="00CA718D">
            <w:r w:rsidRPr="00CA718D">
              <w:t>20,00</w:t>
            </w:r>
          </w:p>
        </w:tc>
        <w:tc>
          <w:tcPr>
            <w:tcW w:w="0" w:type="auto"/>
            <w:vAlign w:val="center"/>
            <w:hideMark/>
          </w:tcPr>
          <w:p w14:paraId="02B5C3FE" w14:textId="77777777" w:rsidR="00CA718D" w:rsidRPr="00CA718D" w:rsidRDefault="00CA718D" w:rsidP="00CA718D">
            <w:r w:rsidRPr="00CA718D">
              <w:t>25,00</w:t>
            </w:r>
          </w:p>
        </w:tc>
        <w:tc>
          <w:tcPr>
            <w:tcW w:w="0" w:type="auto"/>
            <w:vAlign w:val="center"/>
            <w:hideMark/>
          </w:tcPr>
          <w:p w14:paraId="122C9B20" w14:textId="77777777" w:rsidR="00CA718D" w:rsidRPr="00CA718D" w:rsidRDefault="00CA718D" w:rsidP="00CA718D">
            <w:r w:rsidRPr="00CA718D">
              <w:t>25,00</w:t>
            </w:r>
          </w:p>
        </w:tc>
        <w:tc>
          <w:tcPr>
            <w:tcW w:w="0" w:type="auto"/>
            <w:vAlign w:val="center"/>
            <w:hideMark/>
          </w:tcPr>
          <w:p w14:paraId="5447E8C7" w14:textId="77777777" w:rsidR="00CA718D" w:rsidRPr="00CA718D" w:rsidRDefault="00CA718D" w:rsidP="00CA718D">
            <w:r w:rsidRPr="00CA718D">
              <w:t>16,00</w:t>
            </w:r>
          </w:p>
        </w:tc>
        <w:tc>
          <w:tcPr>
            <w:tcW w:w="0" w:type="auto"/>
            <w:vAlign w:val="center"/>
            <w:hideMark/>
          </w:tcPr>
          <w:p w14:paraId="65B9F614" w14:textId="77777777" w:rsidR="00CA718D" w:rsidRPr="00CA718D" w:rsidRDefault="00CA718D" w:rsidP="00CA718D">
            <w:r w:rsidRPr="00CA718D">
              <w:t>16,00</w:t>
            </w:r>
          </w:p>
        </w:tc>
        <w:tc>
          <w:tcPr>
            <w:tcW w:w="0" w:type="auto"/>
            <w:vAlign w:val="center"/>
            <w:hideMark/>
          </w:tcPr>
          <w:p w14:paraId="2A224AAA" w14:textId="77777777" w:rsidR="00CA718D" w:rsidRPr="00CA718D" w:rsidRDefault="00CA718D" w:rsidP="00CA718D">
            <w:r w:rsidRPr="00CA718D">
              <w:t>23,47</w:t>
            </w:r>
          </w:p>
        </w:tc>
        <w:tc>
          <w:tcPr>
            <w:tcW w:w="0" w:type="auto"/>
            <w:vAlign w:val="center"/>
            <w:hideMark/>
          </w:tcPr>
          <w:p w14:paraId="009716BB" w14:textId="77777777" w:rsidR="00CA718D" w:rsidRPr="00CA718D" w:rsidRDefault="00CA718D" w:rsidP="00CA718D">
            <w:r w:rsidRPr="00CA718D">
              <w:t>26,33</w:t>
            </w:r>
          </w:p>
        </w:tc>
      </w:tr>
      <w:tr w:rsidR="00CA718D" w:rsidRPr="00CA718D" w14:paraId="67425A00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F42C0C" w14:textId="77777777" w:rsidR="00CA718D" w:rsidRPr="00CA718D" w:rsidRDefault="00CA718D" w:rsidP="00CA718D">
            <w:r w:rsidRPr="00CA718D">
              <w:t>24</w:t>
            </w:r>
          </w:p>
        </w:tc>
        <w:tc>
          <w:tcPr>
            <w:tcW w:w="0" w:type="auto"/>
            <w:vAlign w:val="center"/>
            <w:hideMark/>
          </w:tcPr>
          <w:p w14:paraId="054AC784" w14:textId="77777777" w:rsidR="00CA718D" w:rsidRPr="00CA718D" w:rsidRDefault="00CA718D" w:rsidP="00CA718D">
            <w:r w:rsidRPr="00CA718D">
              <w:t>Giáo dục thể chất</w:t>
            </w:r>
          </w:p>
        </w:tc>
        <w:tc>
          <w:tcPr>
            <w:tcW w:w="0" w:type="auto"/>
            <w:vAlign w:val="center"/>
            <w:hideMark/>
          </w:tcPr>
          <w:p w14:paraId="20D4CFDF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1F376B57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2C1DAD77" w14:textId="77777777" w:rsidR="00CA718D" w:rsidRPr="00CA718D" w:rsidRDefault="00CA718D" w:rsidP="00CA718D">
            <w:r w:rsidRPr="00CA718D">
              <w:t>29,00</w:t>
            </w:r>
          </w:p>
        </w:tc>
        <w:tc>
          <w:tcPr>
            <w:tcW w:w="0" w:type="auto"/>
            <w:vAlign w:val="center"/>
            <w:hideMark/>
          </w:tcPr>
          <w:p w14:paraId="0994854D" w14:textId="77777777" w:rsidR="00CA718D" w:rsidRPr="00CA718D" w:rsidRDefault="00CA718D" w:rsidP="00CA718D">
            <w:r w:rsidRPr="00CA718D">
              <w:t>29,00</w:t>
            </w:r>
          </w:p>
        </w:tc>
        <w:tc>
          <w:tcPr>
            <w:tcW w:w="0" w:type="auto"/>
            <w:vAlign w:val="center"/>
            <w:hideMark/>
          </w:tcPr>
          <w:p w14:paraId="21CA9100" w14:textId="77777777" w:rsidR="00CA718D" w:rsidRPr="00CA718D" w:rsidRDefault="00CA718D" w:rsidP="00CA718D">
            <w:r w:rsidRPr="00CA718D">
              <w:t>23,50</w:t>
            </w:r>
          </w:p>
        </w:tc>
        <w:tc>
          <w:tcPr>
            <w:tcW w:w="0" w:type="auto"/>
            <w:vAlign w:val="center"/>
            <w:hideMark/>
          </w:tcPr>
          <w:p w14:paraId="73295F0D" w14:textId="77777777" w:rsidR="00CA718D" w:rsidRPr="00CA718D" w:rsidRDefault="00CA718D" w:rsidP="00CA718D">
            <w:r w:rsidRPr="00CA718D">
              <w:t>22,30</w:t>
            </w:r>
          </w:p>
        </w:tc>
        <w:tc>
          <w:tcPr>
            <w:tcW w:w="0" w:type="auto"/>
            <w:vAlign w:val="center"/>
            <w:hideMark/>
          </w:tcPr>
          <w:p w14:paraId="15305C74" w14:textId="77777777" w:rsidR="00CA718D" w:rsidRPr="00CA718D" w:rsidRDefault="00CA718D" w:rsidP="00CA718D">
            <w:r w:rsidRPr="00CA718D">
              <w:t>24,00</w:t>
            </w:r>
          </w:p>
        </w:tc>
        <w:tc>
          <w:tcPr>
            <w:tcW w:w="0" w:type="auto"/>
            <w:vAlign w:val="center"/>
            <w:hideMark/>
          </w:tcPr>
          <w:p w14:paraId="7B5782D0" w14:textId="77777777" w:rsidR="00CA718D" w:rsidRPr="00CA718D" w:rsidRDefault="00CA718D" w:rsidP="00CA718D">
            <w:r w:rsidRPr="00CA718D">
              <w:t>22,40</w:t>
            </w:r>
          </w:p>
        </w:tc>
      </w:tr>
      <w:tr w:rsidR="00CA718D" w:rsidRPr="00CA718D" w14:paraId="18CB337A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839653" w14:textId="77777777" w:rsidR="00CA718D" w:rsidRPr="00CA718D" w:rsidRDefault="00CA718D" w:rsidP="00CA718D">
            <w:r w:rsidRPr="00CA718D">
              <w:t>25</w:t>
            </w:r>
          </w:p>
        </w:tc>
        <w:tc>
          <w:tcPr>
            <w:tcW w:w="0" w:type="auto"/>
            <w:vAlign w:val="center"/>
            <w:hideMark/>
          </w:tcPr>
          <w:p w14:paraId="0E2AF6AD" w14:textId="77777777" w:rsidR="00CA718D" w:rsidRPr="00CA718D" w:rsidRDefault="00CA718D" w:rsidP="00CA718D">
            <w:r w:rsidRPr="00CA718D">
              <w:t>Văn học</w:t>
            </w:r>
          </w:p>
        </w:tc>
        <w:tc>
          <w:tcPr>
            <w:tcW w:w="0" w:type="auto"/>
            <w:vAlign w:val="center"/>
            <w:hideMark/>
          </w:tcPr>
          <w:p w14:paraId="2145FC87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14F58AEE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2ADF95AB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5E7D865A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1098249B" w14:textId="77777777" w:rsidR="00CA718D" w:rsidRPr="00CA718D" w:rsidRDefault="00CA718D" w:rsidP="00CA718D">
            <w:r w:rsidRPr="00CA718D">
              <w:t>24,59</w:t>
            </w:r>
          </w:p>
        </w:tc>
        <w:tc>
          <w:tcPr>
            <w:tcW w:w="0" w:type="auto"/>
            <w:vAlign w:val="center"/>
            <w:hideMark/>
          </w:tcPr>
          <w:p w14:paraId="37C11617" w14:textId="77777777" w:rsidR="00CA718D" w:rsidRPr="00CA718D" w:rsidRDefault="00CA718D" w:rsidP="00CA718D">
            <w:r w:rsidRPr="00CA718D">
              <w:t>26,30</w:t>
            </w:r>
          </w:p>
        </w:tc>
        <w:tc>
          <w:tcPr>
            <w:tcW w:w="0" w:type="auto"/>
            <w:vAlign w:val="center"/>
            <w:hideMark/>
          </w:tcPr>
          <w:p w14:paraId="05794AA6" w14:textId="77777777" w:rsidR="00CA718D" w:rsidRPr="00CA718D" w:rsidRDefault="00CA718D" w:rsidP="00CA718D">
            <w:r w:rsidRPr="00CA718D">
              <w:t>27,08</w:t>
            </w:r>
          </w:p>
        </w:tc>
        <w:tc>
          <w:tcPr>
            <w:tcW w:w="0" w:type="auto"/>
            <w:vAlign w:val="center"/>
            <w:hideMark/>
          </w:tcPr>
          <w:p w14:paraId="19317110" w14:textId="77777777" w:rsidR="00CA718D" w:rsidRPr="00CA718D" w:rsidRDefault="00CA718D" w:rsidP="00CA718D">
            <w:r w:rsidRPr="00CA718D">
              <w:t>27,84</w:t>
            </w:r>
          </w:p>
        </w:tc>
      </w:tr>
      <w:tr w:rsidR="00CA718D" w:rsidRPr="00CA718D" w14:paraId="6A17E1A0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29FCB" w14:textId="77777777" w:rsidR="00CA718D" w:rsidRPr="00CA718D" w:rsidRDefault="00CA718D" w:rsidP="00CA718D">
            <w:r w:rsidRPr="00CA718D">
              <w:t>26</w:t>
            </w:r>
          </w:p>
        </w:tc>
        <w:tc>
          <w:tcPr>
            <w:tcW w:w="0" w:type="auto"/>
            <w:vAlign w:val="center"/>
            <w:hideMark/>
          </w:tcPr>
          <w:p w14:paraId="1C390BBC" w14:textId="77777777" w:rsidR="00CA718D" w:rsidRPr="00CA718D" w:rsidRDefault="00CA718D" w:rsidP="00CA718D">
            <w:r w:rsidRPr="00CA718D">
              <w:t>Văn hóa học</w:t>
            </w:r>
          </w:p>
        </w:tc>
        <w:tc>
          <w:tcPr>
            <w:tcW w:w="0" w:type="auto"/>
            <w:vAlign w:val="center"/>
            <w:hideMark/>
          </w:tcPr>
          <w:p w14:paraId="5383EEBB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076A680F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1826BF0C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217C00A9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2D3209F2" w14:textId="77777777" w:rsidR="00CA718D" w:rsidRPr="00CA718D" w:rsidRDefault="00CA718D" w:rsidP="00CA718D">
            <w:r w:rsidRPr="00CA718D">
              <w:t>16,00</w:t>
            </w:r>
          </w:p>
        </w:tc>
        <w:tc>
          <w:tcPr>
            <w:tcW w:w="0" w:type="auto"/>
            <w:vAlign w:val="center"/>
            <w:hideMark/>
          </w:tcPr>
          <w:p w14:paraId="73B44561" w14:textId="77777777" w:rsidR="00CA718D" w:rsidRPr="00CA718D" w:rsidRDefault="00CA718D" w:rsidP="00CA718D">
            <w:r w:rsidRPr="00CA718D">
              <w:t>16,00</w:t>
            </w:r>
          </w:p>
        </w:tc>
        <w:tc>
          <w:tcPr>
            <w:tcW w:w="0" w:type="auto"/>
            <w:vAlign w:val="center"/>
            <w:hideMark/>
          </w:tcPr>
          <w:p w14:paraId="65D68A7B" w14:textId="77777777" w:rsidR="00CA718D" w:rsidRPr="00CA718D" w:rsidRDefault="00CA718D" w:rsidP="00CA718D">
            <w:r w:rsidRPr="00CA718D">
              <w:t>25,75</w:t>
            </w:r>
          </w:p>
        </w:tc>
        <w:tc>
          <w:tcPr>
            <w:tcW w:w="0" w:type="auto"/>
            <w:vAlign w:val="center"/>
            <w:hideMark/>
          </w:tcPr>
          <w:p w14:paraId="728B6E6B" w14:textId="77777777" w:rsidR="00CA718D" w:rsidRPr="00CA718D" w:rsidRDefault="00CA718D" w:rsidP="00CA718D">
            <w:r w:rsidRPr="00CA718D">
              <w:t>27,00</w:t>
            </w:r>
          </w:p>
        </w:tc>
      </w:tr>
      <w:tr w:rsidR="00CA718D" w:rsidRPr="00CA718D" w14:paraId="10CEC955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7A08D" w14:textId="77777777" w:rsidR="00CA718D" w:rsidRPr="00CA718D" w:rsidRDefault="00CA718D" w:rsidP="00CA718D">
            <w:r w:rsidRPr="00CA718D">
              <w:t>27</w:t>
            </w:r>
          </w:p>
        </w:tc>
        <w:tc>
          <w:tcPr>
            <w:tcW w:w="0" w:type="auto"/>
            <w:vAlign w:val="center"/>
            <w:hideMark/>
          </w:tcPr>
          <w:p w14:paraId="3E170A81" w14:textId="77777777" w:rsidR="00CA718D" w:rsidRPr="00CA718D" w:rsidRDefault="00CA718D" w:rsidP="00CA718D">
            <w:r w:rsidRPr="00CA718D">
              <w:t>Tâm lý học</w:t>
            </w:r>
          </w:p>
        </w:tc>
        <w:tc>
          <w:tcPr>
            <w:tcW w:w="0" w:type="auto"/>
            <w:vAlign w:val="center"/>
            <w:hideMark/>
          </w:tcPr>
          <w:p w14:paraId="14FAC311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731A3299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4F14061A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4E3AEA49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453AE05D" w14:textId="77777777" w:rsidR="00CA718D" w:rsidRPr="00CA718D" w:rsidRDefault="00CA718D" w:rsidP="00CA718D">
            <w:r w:rsidRPr="00CA718D">
              <w:t>23,23</w:t>
            </w:r>
          </w:p>
        </w:tc>
        <w:tc>
          <w:tcPr>
            <w:tcW w:w="0" w:type="auto"/>
            <w:vAlign w:val="center"/>
            <w:hideMark/>
          </w:tcPr>
          <w:p w14:paraId="7EBE348F" w14:textId="77777777" w:rsidR="00CA718D" w:rsidRPr="00CA718D" w:rsidRDefault="00CA718D" w:rsidP="00CA718D">
            <w:r w:rsidRPr="00CA718D">
              <w:t>24,91</w:t>
            </w:r>
          </w:p>
        </w:tc>
        <w:tc>
          <w:tcPr>
            <w:tcW w:w="0" w:type="auto"/>
            <w:vAlign w:val="center"/>
            <w:hideMark/>
          </w:tcPr>
          <w:p w14:paraId="61F35DEA" w14:textId="77777777" w:rsidR="00CA718D" w:rsidRPr="00CA718D" w:rsidRDefault="00CA718D" w:rsidP="00CA718D">
            <w:r w:rsidRPr="00CA718D">
              <w:t>26,63</w:t>
            </w:r>
          </w:p>
        </w:tc>
        <w:tc>
          <w:tcPr>
            <w:tcW w:w="0" w:type="auto"/>
            <w:vAlign w:val="center"/>
            <w:hideMark/>
          </w:tcPr>
          <w:p w14:paraId="5066BF89" w14:textId="77777777" w:rsidR="00CA718D" w:rsidRPr="00CA718D" w:rsidRDefault="00CA718D" w:rsidP="00CA718D">
            <w:r w:rsidRPr="00CA718D">
              <w:t>27,50</w:t>
            </w:r>
          </w:p>
        </w:tc>
      </w:tr>
      <w:tr w:rsidR="00CA718D" w:rsidRPr="00CA718D" w14:paraId="10A9D4E4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E7E32" w14:textId="77777777" w:rsidR="00CA718D" w:rsidRPr="00CA718D" w:rsidRDefault="00CA718D" w:rsidP="00CA718D">
            <w:r w:rsidRPr="00CA718D">
              <w:t>28</w:t>
            </w:r>
          </w:p>
        </w:tc>
        <w:tc>
          <w:tcPr>
            <w:tcW w:w="0" w:type="auto"/>
            <w:vAlign w:val="center"/>
            <w:hideMark/>
          </w:tcPr>
          <w:p w14:paraId="0F0C2679" w14:textId="77777777" w:rsidR="00CA718D" w:rsidRPr="00CA718D" w:rsidRDefault="00CA718D" w:rsidP="00CA718D">
            <w:r w:rsidRPr="00CA718D">
              <w:t>Tài chính - Ngân hàng</w:t>
            </w:r>
          </w:p>
        </w:tc>
        <w:tc>
          <w:tcPr>
            <w:tcW w:w="0" w:type="auto"/>
            <w:vAlign w:val="center"/>
            <w:hideMark/>
          </w:tcPr>
          <w:p w14:paraId="602CAF6B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2D52964E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545D0088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0EEA4537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4C6E005C" w14:textId="77777777" w:rsidR="00CA718D" w:rsidRPr="00CA718D" w:rsidRDefault="00CA718D" w:rsidP="00CA718D">
            <w:r w:rsidRPr="00CA718D">
              <w:t>22,55</w:t>
            </w:r>
          </w:p>
        </w:tc>
        <w:tc>
          <w:tcPr>
            <w:tcW w:w="0" w:type="auto"/>
            <w:vAlign w:val="center"/>
            <w:hideMark/>
          </w:tcPr>
          <w:p w14:paraId="331097CC" w14:textId="77777777" w:rsidR="00CA718D" w:rsidRPr="00CA718D" w:rsidRDefault="00CA718D" w:rsidP="00CA718D">
            <w:r w:rsidRPr="00CA718D">
              <w:t>25,07</w:t>
            </w:r>
          </w:p>
        </w:tc>
        <w:tc>
          <w:tcPr>
            <w:tcW w:w="0" w:type="auto"/>
            <w:vAlign w:val="center"/>
            <w:hideMark/>
          </w:tcPr>
          <w:p w14:paraId="1E9C46CD" w14:textId="77777777" w:rsidR="00CA718D" w:rsidRPr="00CA718D" w:rsidRDefault="00CA718D" w:rsidP="00CA718D">
            <w:r w:rsidRPr="00CA718D">
              <w:t>24,49</w:t>
            </w:r>
          </w:p>
        </w:tc>
        <w:tc>
          <w:tcPr>
            <w:tcW w:w="0" w:type="auto"/>
            <w:vAlign w:val="center"/>
            <w:hideMark/>
          </w:tcPr>
          <w:p w14:paraId="6C54EA35" w14:textId="77777777" w:rsidR="00CA718D" w:rsidRPr="00CA718D" w:rsidRDefault="00CA718D" w:rsidP="00CA718D">
            <w:r w:rsidRPr="00CA718D">
              <w:t>27,68</w:t>
            </w:r>
          </w:p>
        </w:tc>
      </w:tr>
      <w:tr w:rsidR="00CA718D" w:rsidRPr="00CA718D" w14:paraId="5B21A457" w14:textId="77777777" w:rsidTr="00CA718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58D604" w14:textId="77777777" w:rsidR="00CA718D" w:rsidRPr="00CA718D" w:rsidRDefault="00CA718D" w:rsidP="00CA718D">
            <w:r w:rsidRPr="00CA718D"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14:paraId="11173138" w14:textId="77777777" w:rsidR="00CA718D" w:rsidRPr="00CA718D" w:rsidRDefault="00CA718D" w:rsidP="00CA718D">
            <w:r w:rsidRPr="00CA718D">
              <w:t>Bảo hộ lao động</w:t>
            </w:r>
          </w:p>
        </w:tc>
        <w:tc>
          <w:tcPr>
            <w:tcW w:w="0" w:type="auto"/>
            <w:vAlign w:val="center"/>
            <w:hideMark/>
          </w:tcPr>
          <w:p w14:paraId="41C7FC0C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301D35DF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6BA879DC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3957E28F" w14:textId="77777777" w:rsidR="00CA718D" w:rsidRPr="00CA718D" w:rsidRDefault="00CA718D" w:rsidP="00CA718D"/>
        </w:tc>
        <w:tc>
          <w:tcPr>
            <w:tcW w:w="0" w:type="auto"/>
            <w:vAlign w:val="center"/>
            <w:hideMark/>
          </w:tcPr>
          <w:p w14:paraId="7B9B68AE" w14:textId="77777777" w:rsidR="00CA718D" w:rsidRPr="00CA718D" w:rsidRDefault="00CA718D" w:rsidP="00CA718D">
            <w:r w:rsidRPr="00CA718D">
              <w:t>26,00</w:t>
            </w:r>
          </w:p>
        </w:tc>
        <w:tc>
          <w:tcPr>
            <w:tcW w:w="0" w:type="auto"/>
            <w:vAlign w:val="center"/>
            <w:hideMark/>
          </w:tcPr>
          <w:p w14:paraId="140BC829" w14:textId="77777777" w:rsidR="00CA718D" w:rsidRPr="00CA718D" w:rsidRDefault="00CA718D" w:rsidP="00CA718D">
            <w:r w:rsidRPr="00CA718D">
              <w:t>26,00</w:t>
            </w:r>
          </w:p>
        </w:tc>
        <w:tc>
          <w:tcPr>
            <w:tcW w:w="0" w:type="auto"/>
            <w:vAlign w:val="center"/>
            <w:hideMark/>
          </w:tcPr>
          <w:p w14:paraId="230A8491" w14:textId="77777777" w:rsidR="00CA718D" w:rsidRPr="00CA718D" w:rsidRDefault="00CA718D" w:rsidP="00CA718D">
            <w:r w:rsidRPr="00CA718D">
              <w:t>26,50</w:t>
            </w:r>
          </w:p>
        </w:tc>
        <w:tc>
          <w:tcPr>
            <w:tcW w:w="0" w:type="auto"/>
            <w:vAlign w:val="center"/>
            <w:hideMark/>
          </w:tcPr>
          <w:p w14:paraId="658C86F0" w14:textId="77777777" w:rsidR="00CA718D" w:rsidRPr="00CA718D" w:rsidRDefault="00CA718D" w:rsidP="00CA718D">
            <w:r w:rsidRPr="00CA718D">
              <w:t>27,50</w:t>
            </w:r>
          </w:p>
        </w:tc>
      </w:tr>
    </w:tbl>
    <w:p w14:paraId="28F04670" w14:textId="77777777" w:rsidR="00C77F98" w:rsidRDefault="00C77F98"/>
    <w:sectPr w:rsidR="00C77F98" w:rsidSect="00CB5E3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17"/>
    <w:rsid w:val="005362B8"/>
    <w:rsid w:val="00B42E0D"/>
    <w:rsid w:val="00C67BA4"/>
    <w:rsid w:val="00C77F98"/>
    <w:rsid w:val="00CA1D17"/>
    <w:rsid w:val="00CA718D"/>
    <w:rsid w:val="00CB5E3F"/>
    <w:rsid w:val="00F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C5BFF-39A0-43A2-A6C8-83B7CCA4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D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D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D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D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D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D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D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D1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D1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D1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D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D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D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D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D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D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D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D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D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D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2025-04-18T04:44:00Z</dcterms:created>
  <dcterms:modified xsi:type="dcterms:W3CDTF">2025-04-18T04:44:00Z</dcterms:modified>
</cp:coreProperties>
</file>