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44" w:rsidRPr="00531844" w:rsidRDefault="00531844" w:rsidP="00531844">
      <w:pPr>
        <w:shd w:val="clear" w:color="auto" w:fill="FFFFFF"/>
        <w:spacing w:after="0" w:line="240" w:lineRule="auto"/>
        <w:jc w:val="center"/>
        <w:rPr>
          <w:rFonts w:ascii="Arial" w:eastAsia="Times New Roman" w:hAnsi="Arial" w:cs="Arial"/>
          <w:color w:val="000000"/>
          <w:sz w:val="18"/>
          <w:szCs w:val="18"/>
        </w:rPr>
      </w:pPr>
      <w:bookmarkStart w:id="0" w:name="chuong_pl_1"/>
      <w:r w:rsidRPr="00531844">
        <w:rPr>
          <w:rFonts w:ascii="Arial" w:eastAsia="Times New Roman" w:hAnsi="Arial" w:cs="Arial"/>
          <w:b/>
          <w:bCs/>
          <w:color w:val="000000"/>
          <w:sz w:val="24"/>
          <w:szCs w:val="24"/>
        </w:rPr>
        <w:t xml:space="preserve">PHỤ LỤC </w:t>
      </w:r>
      <w:bookmarkStart w:id="1" w:name="_GoBack"/>
      <w:bookmarkEnd w:id="1"/>
      <w:r w:rsidRPr="00531844">
        <w:rPr>
          <w:rFonts w:ascii="Arial" w:eastAsia="Times New Roman" w:hAnsi="Arial" w:cs="Arial"/>
          <w:b/>
          <w:bCs/>
          <w:color w:val="000000"/>
          <w:sz w:val="24"/>
          <w:szCs w:val="24"/>
        </w:rPr>
        <w:t>I</w:t>
      </w:r>
      <w:bookmarkEnd w:id="0"/>
    </w:p>
    <w:p w:rsidR="00531844" w:rsidRPr="00531844" w:rsidRDefault="00531844" w:rsidP="00531844">
      <w:pPr>
        <w:shd w:val="clear" w:color="auto" w:fill="FFFFFF"/>
        <w:spacing w:after="0" w:line="240" w:lineRule="auto"/>
        <w:jc w:val="center"/>
        <w:rPr>
          <w:rFonts w:ascii="Arial" w:eastAsia="Times New Roman" w:hAnsi="Arial" w:cs="Arial"/>
          <w:color w:val="000000"/>
          <w:sz w:val="18"/>
          <w:szCs w:val="18"/>
        </w:rPr>
      </w:pPr>
      <w:bookmarkStart w:id="2" w:name="chuong_pl_1_name"/>
      <w:r w:rsidRPr="00531844">
        <w:rPr>
          <w:rFonts w:ascii="Arial" w:eastAsia="Times New Roman" w:hAnsi="Arial" w:cs="Arial"/>
          <w:color w:val="000000"/>
          <w:sz w:val="20"/>
          <w:szCs w:val="20"/>
        </w:rPr>
        <w:t>KẾ HOẠCH CHUẨN BỊ, TỔ CHỨC KỲ THI TỐT NGHIỆP THPT NĂM 2025</w:t>
      </w:r>
      <w:r w:rsidRPr="00531844">
        <w:rPr>
          <w:rFonts w:ascii="Arial" w:eastAsia="Times New Roman" w:hAnsi="Arial" w:cs="Arial"/>
          <w:color w:val="000000"/>
          <w:sz w:val="20"/>
          <w:szCs w:val="20"/>
        </w:rPr>
        <w:br/>
      </w:r>
      <w:bookmarkEnd w:id="2"/>
      <w:r w:rsidRPr="00531844">
        <w:rPr>
          <w:rFonts w:ascii="Arial" w:eastAsia="Times New Roman" w:hAnsi="Arial" w:cs="Arial"/>
          <w:i/>
          <w:iCs/>
          <w:color w:val="000000"/>
          <w:sz w:val="20"/>
          <w:szCs w:val="20"/>
        </w:rPr>
        <w:t>(Kèm theo Công văn số 1239/BGDĐT-QLCL ngày 24/03/2025 của Bộ Giáo dục và Đào tạo)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2"/>
        <w:gridCol w:w="4126"/>
        <w:gridCol w:w="1438"/>
        <w:gridCol w:w="1438"/>
        <w:gridCol w:w="1726"/>
      </w:tblGrid>
      <w:tr w:rsidR="00531844" w:rsidRPr="00531844" w:rsidTr="0053184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Nội dung công tác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Đơn vị</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chủ trì</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Đơn vị</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tham gia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Thời gian thực hiện</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Tập huấn Quy chế thi và nghiệp vụ tổ chức thi cho 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Bộ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05/4/2025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Thành lập Ban Chỉ đạo thi tốt nghiệp THPT các cấp.</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Bộ GDĐT, UBND tỉnh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liên quan; 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10/4/2025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Tổ chức tập huấn Quy chế thi và nghiệp vụ tổ chức thi cho cán bộ làm công tác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12/4/2025</w:t>
            </w:r>
          </w:p>
        </w:tc>
      </w:tr>
      <w:tr w:rsidR="00531844" w:rsidRPr="00531844" w:rsidTr="00531844">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4</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Rà soát, cập nhật thông tin của học sinh, học viên (gọi chung là học sinh) đang học lớp 12 trên cơ sở dữ liệu (CSDL) ngành, gồm:</w:t>
            </w:r>
          </w:p>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Thông tin cá nhân học sinh</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trước 17 giờ ngày 15/4/2025</w:t>
            </w:r>
          </w:p>
        </w:tc>
      </w:tr>
      <w:tr w:rsidR="00531844" w:rsidRPr="00531844" w:rsidTr="005318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Thông tin kết quả học tập của học sinh.</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trước 17 giờ ngày 31/5/2025</w:t>
            </w:r>
          </w:p>
        </w:tc>
      </w:tr>
      <w:tr w:rsidR="00531844" w:rsidRPr="00531844" w:rsidTr="00531844">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5</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Lập và giao tài khoản cho thí sinh là học sinh đang học lớp 12 năm học 2024- 2025 (gọi tắt là thí sinh đang học lớp 12).</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10/4 đến hết ngày 15/4/2025</w:t>
            </w:r>
          </w:p>
        </w:tc>
      </w:tr>
      <w:tr w:rsidR="00531844" w:rsidRPr="00531844" w:rsidTr="005318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Tổ chức cho thí sinh là học sinh đang học lớp 12 thử đăng ký dự thi (ĐKDT) trực tuyến trên Hệ thống QLT.</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15/4 đến hết ngày 18/4/2025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6</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Tổ chức cho các thí sinh ĐKDT, đăng ký xét công nhận tốt nghiệp theo hình thức trực tuyến; nhập phiếu ĐKDT, đăng ký xét công nhận tốt nghiệp đối với các thí sinh nộp hồ sơ theo hình thức trực tiếp.</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Đơn vị ĐKDT do sở GDĐT quy định</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21/4 đến 17 giờ ngày 28/4/2025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7</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Rà soát, kiểm tra, chỉnh sửa thông tin của thí sinh (nếu có), rà soát điểm bảo lưu của thí sinh (nếu có).</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28/4 đến hết ngày 09/5/2025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8</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Tra cứu thông tin từ nguồn thông tin cơ sở dữ liệu quốc gia về dân cư để xác nhận diện ưu tiên theo nơi thường trú, đối tượng người dân tộc thiểu số cho thí sinh.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21/4 đến hết ngày 09/5/2025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9</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In danh sách thí sinh ĐKDT theo thứ tự a, b, c,… của tên thí sinh; in, ký tên và đóng dấu trên Phiếu ĐKDT đối với thí sinh đăng ký ĐKDT trực tuyến, cho thí sinh ký xác nhận thông tin ĐKDT trên Phiếu và danh sách; bàn giao cho thí sinh Phiếu ĐKDT số 2 và lưu Phiếu ĐKDT số 1.</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13/5/2025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10</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Tập huấn Phần mềm chấm thi trắc nghiệm.</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Bộ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 xml:space="preserve">Hoàn thành chậm </w:t>
            </w:r>
            <w:r w:rsidRPr="00531844">
              <w:rPr>
                <w:rFonts w:ascii="Arial" w:eastAsia="Times New Roman" w:hAnsi="Arial" w:cs="Arial"/>
                <w:color w:val="000000"/>
                <w:sz w:val="20"/>
                <w:szCs w:val="20"/>
              </w:rPr>
              <w:lastRenderedPageBreak/>
              <w:t>nhất ngày 15/5/2025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lastRenderedPageBreak/>
              <w:t>11</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Thành lập Hội đồng thi, phân công nhiệm vụ các thành viên.</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có liên quan</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lastRenderedPageBreak/>
              <w:t>12</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Kiểm tra và kiểm tra chéo thông tin thí sinh.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13</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chỉnh sửa thông tin của thí sinh (nếu có); duyệt thông tin ĐKDT; bàn giao Danh sách thí sinh ĐKDT và Phiếu ĐKDT cho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16/5 đến hết ngày 20/5/2025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14</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Thành lập các Ban của Hội đồng thi và các Điểm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có liên quan</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Theo tiến độ tổ chức Kỳ thi</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15</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Rà soát dữ liệu kết quả học tập, kết quả rèn luyện của của thí sinh; cho học sinh rà soát, ký xác nhận; duyệt thông tin xét công nhận tốt nghiệp trên hệ thống QLT.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01/6/2025 đến ngày 06/6/2025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16</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Cập nhật báo cáo trước Kỳ thi vào Hệ thống QLT và gửi về Bộ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Cục QLCL</w:t>
            </w:r>
          </w:p>
        </w:tc>
        <w:tc>
          <w:tcPr>
            <w:tcW w:w="90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07/6/2025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17</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Thông báo công khai những trường hợp thí sinh không đủ điều kiện dự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18</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Đánh số báo danh, xếp phòng thi theo từng bài thi/môn thi tại các Điểm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11/6/2025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19</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In các tài liệu cho công tác tổ chức thi và trả Giấy báo dự thi cho thí sinh.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18/6/2025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20</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Chuẩn bị cơ sở vật chất và các điều kiện cần thiết để tổ chức thi tại các Điểm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Điểm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21/6/2025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21</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Bàn giao đề thi tới các Điểm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Ban In sao đề thi; Ban Vận chuyển và bàn giao đề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Điểm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Do Chủ tịch Hội đồng thi quy định</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22</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Tập huấn nghiệp vụ cho những người làm nhiệm vụ coi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22/6/2025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23</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Ban Coi thi làm việc.</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Ban Coi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24/6/2025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24</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b/>
                <w:bCs/>
                <w:color w:val="000000"/>
                <w:sz w:val="20"/>
                <w:szCs w:val="20"/>
              </w:rPr>
              <w:t>Tổ chức coi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Ban Coi thi của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Các sở</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Theo lịch thi</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25</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Cập nhật báo cáo nhanh tình hình coi thi từng buổi thi tại các Hội đồng thi vào Hệ thống QLT.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Điểm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Buổi sáng, chậm nhất 11 giờ 30; Buổi chiều, chậm nhất 16 giờ 30</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26</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Cập nhật báo cáo tổng hợp số liệu và tình hình coi thi tại các Hội đồng thi vào Hệ thống QLT.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Điểm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11 giờ 30 ngày 28/6/2025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lastRenderedPageBreak/>
              <w:t>27</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Gửi Đĩa CD0 về Bộ GDĐT</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Ban Chấm thi</w:t>
            </w:r>
          </w:p>
        </w:tc>
        <w:tc>
          <w:tcPr>
            <w:tcW w:w="750" w:type="pct"/>
            <w:vMerge w:val="restar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05/7/2025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28</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Gửi Đĩa CD1 về Bộ GDĐT</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09/7/2025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29</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Gửi Đĩa CD2 về Bộ GDĐT</w:t>
            </w: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12/7/2025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30</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Tổ chức chấm thi;</w:t>
            </w:r>
          </w:p>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Tổng kết công tác chấm thi;</w:t>
            </w:r>
          </w:p>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Gửi dữ liệu kết quả thi về Bộ GDĐT (Đĩa CD chứa toàn bộ dữ liệu điểm bài thi trắc nghiệm và tự luận);</w:t>
            </w:r>
          </w:p>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 Đối sánh kết quả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Ban Chỉ đạo cấp tỉnh; 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17 giờ ngày 13/7/2025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31</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b/>
                <w:bCs/>
                <w:color w:val="000000"/>
                <w:sz w:val="20"/>
                <w:szCs w:val="20"/>
              </w:rPr>
              <w:t>Công bố kết quả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Các Hội</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Các sở</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b/>
                <w:bCs/>
                <w:color w:val="000000"/>
                <w:sz w:val="20"/>
                <w:szCs w:val="20"/>
              </w:rPr>
              <w:t>8h00 ngày</w:t>
            </w:r>
            <w:r w:rsidRPr="00531844">
              <w:rPr>
                <w:rFonts w:ascii="Arial" w:eastAsia="Times New Roman" w:hAnsi="Arial" w:cs="Arial"/>
                <w:color w:val="000000"/>
                <w:sz w:val="20"/>
                <w:szCs w:val="20"/>
              </w:rPr>
              <w:t> </w:t>
            </w:r>
            <w:r w:rsidRPr="00531844">
              <w:rPr>
                <w:rFonts w:ascii="Arial" w:eastAsia="Times New Roman" w:hAnsi="Arial" w:cs="Arial"/>
                <w:b/>
                <w:bCs/>
                <w:color w:val="000000"/>
                <w:sz w:val="20"/>
                <w:szCs w:val="20"/>
              </w:rPr>
              <w:t>16/7/2025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32</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Xét công nhận tốt nghiệp THPT.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18/7/2025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33</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Cập nhật vào Hệ thống QLT và gửi báo cáo kết quả xét công nhận tốt nghiệp THPT về Bộ GDĐT; công bố kết quả tốt nghiệp THPT.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20/7/2025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34</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Cấp Giấy chứng nhận tốt nghiệp tạm thời; trả học bạ và các loại Giấy chứng nhận liên quan (bản chính) cho thí sinh.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Hiệu trưởng trường phổ thông</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22/7/2025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35</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In và gửi Giấy chứng nhận kết quả thi cho thí sinh.</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22/7/2025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36</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Thu nhận đơn phúc khảo và lập danh sách phúc khảo.</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Từ ngày 16/7 đến hết ngày 25/7/2025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37</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Chuyển dữ liệu phúc khảo cho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đơn vị ĐKDT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26/7/2025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38</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Tổ chức phúc khảo bài thi (nếu có).</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Hội đồng thi</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Hoàn thành chậm nhất ngày 03/8/2025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39</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Xét công nhận tốt nghiệp THPT sau phúc khảo.</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trường phổ thông</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08/8/2025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40</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Cập nhật vào Hệ thống QLT; gửi báo cáo và dữ liệu tổng hợp kết quả tốt nghiệp THPT về Bộ GDĐT (qua Cục QLCL).</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Cục QLCL</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10/8/2025</w:t>
            </w:r>
          </w:p>
        </w:tc>
      </w:tr>
      <w:tr w:rsidR="00531844" w:rsidRPr="00531844" w:rsidTr="0053184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41</w:t>
            </w:r>
          </w:p>
        </w:tc>
        <w:tc>
          <w:tcPr>
            <w:tcW w:w="21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rPr>
                <w:rFonts w:ascii="Arial" w:eastAsia="Times New Roman" w:hAnsi="Arial" w:cs="Arial"/>
                <w:color w:val="000000"/>
                <w:sz w:val="18"/>
                <w:szCs w:val="18"/>
              </w:rPr>
            </w:pPr>
            <w:r w:rsidRPr="00531844">
              <w:rPr>
                <w:rFonts w:ascii="Arial" w:eastAsia="Times New Roman" w:hAnsi="Arial" w:cs="Arial"/>
                <w:color w:val="000000"/>
                <w:sz w:val="20"/>
                <w:szCs w:val="20"/>
              </w:rPr>
              <w:t>Gửi danh sách thí sinh được công nhận tốt nghiệp THPT về Bộ GDĐT (qua Văn phòng Bộ).</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Các sở GDĐT</w:t>
            </w:r>
          </w:p>
        </w:tc>
        <w:tc>
          <w:tcPr>
            <w:tcW w:w="75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Văn phòng Bộ GDĐT</w:t>
            </w:r>
          </w:p>
        </w:tc>
        <w:tc>
          <w:tcPr>
            <w:tcW w:w="900" w:type="pct"/>
            <w:tcBorders>
              <w:top w:val="nil"/>
              <w:left w:val="nil"/>
              <w:bottom w:val="single" w:sz="8" w:space="0" w:color="auto"/>
              <w:right w:val="single" w:sz="8" w:space="0" w:color="auto"/>
            </w:tcBorders>
            <w:shd w:val="clear" w:color="auto" w:fill="FFFFFF"/>
            <w:vAlign w:val="center"/>
            <w:hideMark/>
          </w:tcPr>
          <w:p w:rsidR="00531844" w:rsidRPr="00531844" w:rsidRDefault="00531844" w:rsidP="00531844">
            <w:pPr>
              <w:spacing w:before="120" w:after="0" w:line="240" w:lineRule="auto"/>
              <w:jc w:val="center"/>
              <w:rPr>
                <w:rFonts w:ascii="Arial" w:eastAsia="Times New Roman" w:hAnsi="Arial" w:cs="Arial"/>
                <w:color w:val="000000"/>
                <w:sz w:val="18"/>
                <w:szCs w:val="18"/>
              </w:rPr>
            </w:pPr>
            <w:r w:rsidRPr="00531844">
              <w:rPr>
                <w:rFonts w:ascii="Arial" w:eastAsia="Times New Roman" w:hAnsi="Arial" w:cs="Arial"/>
                <w:color w:val="000000"/>
                <w:sz w:val="20"/>
                <w:szCs w:val="20"/>
              </w:rPr>
              <w:t>Chậm nhất ngày 15/8/2025</w:t>
            </w:r>
          </w:p>
        </w:tc>
      </w:tr>
    </w:tbl>
    <w:p w:rsidR="002634A1" w:rsidRDefault="002634A1"/>
    <w:sectPr w:rsidR="0026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44"/>
    <w:rsid w:val="002634A1"/>
    <w:rsid w:val="0053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8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1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BAOTRAN-PTSP</dc:creator>
  <cp:lastModifiedBy>BAOTRAN-PTSP</cp:lastModifiedBy>
  <cp:revision>1</cp:revision>
  <dcterms:created xsi:type="dcterms:W3CDTF">2025-03-29T01:55:00Z</dcterms:created>
  <dcterms:modified xsi:type="dcterms:W3CDTF">2025-03-29T02:07:00Z</dcterms:modified>
</cp:coreProperties>
</file>