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9BF" w:rsidRPr="00CE42B9" w:rsidRDefault="006139BF" w:rsidP="006139BF">
      <w:pPr>
        <w:spacing w:after="0" w:line="320" w:lineRule="exac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DAAE" wp14:editId="0BD41CCE">
                <wp:simplePos x="0" y="0"/>
                <wp:positionH relativeFrom="column">
                  <wp:posOffset>6767195</wp:posOffset>
                </wp:positionH>
                <wp:positionV relativeFrom="paragraph">
                  <wp:posOffset>72390</wp:posOffset>
                </wp:positionV>
                <wp:extent cx="1362075" cy="285750"/>
                <wp:effectExtent l="0" t="0" r="952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139BF" w:rsidRDefault="006139BF" w:rsidP="006139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34-HSB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ADAAE" id="Rectangle 12" o:spid="_x0000_s1026" style="position:absolute;margin-left:532.85pt;margin-top:5.7pt;width:107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" stroked="f">
                <v:textbox>
                  <w:txbxContent>
                    <w:p w:rsidR="006139BF" w:rsidRDefault="006139BF" w:rsidP="006139BF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34-HSB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6"/>
          <w:szCs w:val="26"/>
        </w:rPr>
        <w:t>TÊN CƠ QUAN, TỔ CHỨC CHỦ QUẢN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</w:p>
    <w:p w:rsidR="006139BF" w:rsidRPr="00CE42B9" w:rsidRDefault="006139BF" w:rsidP="006139BF">
      <w:pPr>
        <w:spacing w:after="0" w:line="32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</w:t>
      </w:r>
      <w:proofErr w:type="spellStart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phận</w:t>
      </w:r>
      <w:proofErr w:type="spellEnd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….</w:t>
      </w:r>
    </w:p>
    <w:p w:rsidR="006139BF" w:rsidRPr="00CE42B9" w:rsidRDefault="006139BF" w:rsidP="006139BF">
      <w:pPr>
        <w:spacing w:after="0" w:line="32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39BF" w:rsidRDefault="006139BF" w:rsidP="006139BF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DANH SÁCH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NGƯỜI ĐANG TẠM DỪNG HƯỞNG LƯƠNG HƯU, TRỢ CẤP BHXH HÀNG THÁNG </w:t>
      </w:r>
    </w:p>
    <w:p w:rsidR="006139BF" w:rsidRDefault="006139BF" w:rsidP="006139BF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XÁC MINH ĐƯỢC </w:t>
      </w:r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THÔNG TIN </w:t>
      </w:r>
    </w:p>
    <w:p w:rsidR="006139BF" w:rsidRPr="00CE42B9" w:rsidRDefault="006139BF" w:rsidP="006139BF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…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ăm</w:t>
      </w:r>
      <w:proofErr w:type="spellEnd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…</w:t>
      </w:r>
    </w:p>
    <w:p w:rsidR="006139BF" w:rsidRPr="00CE42B9" w:rsidRDefault="006139BF" w:rsidP="006139BF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chi </w:t>
      </w:r>
      <w:proofErr w:type="spellStart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CE42B9">
        <w:rPr>
          <w:rFonts w:ascii="Times New Roman" w:eastAsia="Times New Roman" w:hAnsi="Times New Roman" w:cs="Times New Roman"/>
          <w:b/>
          <w:bCs/>
          <w:sz w:val="26"/>
          <w:szCs w:val="26"/>
        </w:rPr>
        <w:t>: ….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thuộc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….</w:t>
      </w: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1418"/>
        <w:gridCol w:w="1701"/>
        <w:gridCol w:w="1984"/>
        <w:gridCol w:w="3969"/>
      </w:tblGrid>
      <w:tr w:rsidR="006139BF" w:rsidRPr="00BC2B87" w:rsidTr="000A1352">
        <w:trPr>
          <w:trHeight w:val="960"/>
        </w:trPr>
        <w:tc>
          <w:tcPr>
            <w:tcW w:w="567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hưởng</w:t>
            </w:r>
            <w:proofErr w:type="spellEnd"/>
          </w:p>
        </w:tc>
        <w:tc>
          <w:tcPr>
            <w:tcW w:w="2126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trợ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đang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hưởng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BHXH</w:t>
            </w:r>
          </w:p>
        </w:tc>
        <w:tc>
          <w:tcPr>
            <w:tcW w:w="1701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C2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CCCD</w:t>
            </w:r>
          </w:p>
        </w:tc>
        <w:tc>
          <w:tcPr>
            <w:tcW w:w="1984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liên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3969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lương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hưu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trợ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BHXH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tin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tài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khoản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cá</w:t>
            </w:r>
            <w:proofErr w:type="spellEnd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2B87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</w:tr>
      <w:tr w:rsidR="006139BF" w:rsidRPr="00BC2B87" w:rsidTr="000A1352">
        <w:trPr>
          <w:trHeight w:val="305"/>
        </w:trPr>
        <w:tc>
          <w:tcPr>
            <w:tcW w:w="567" w:type="dxa"/>
            <w:vAlign w:val="center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694" w:type="dxa"/>
            <w:vAlign w:val="center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2126" w:type="dxa"/>
            <w:vAlign w:val="center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418" w:type="dxa"/>
            <w:vAlign w:val="center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701" w:type="dxa"/>
            <w:vAlign w:val="center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1984" w:type="dxa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(6)</w:t>
            </w:r>
          </w:p>
        </w:tc>
        <w:tc>
          <w:tcPr>
            <w:tcW w:w="3969" w:type="dxa"/>
            <w:vAlign w:val="center"/>
          </w:tcPr>
          <w:p w:rsidR="006139BF" w:rsidRPr="00BC2B87" w:rsidRDefault="006139BF" w:rsidP="000A1352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B8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(7)</w:t>
            </w:r>
          </w:p>
        </w:tc>
      </w:tr>
      <w:tr w:rsidR="006139BF" w:rsidRPr="00BC2B87" w:rsidTr="000A1352">
        <w:trPr>
          <w:trHeight w:val="305"/>
        </w:trPr>
        <w:tc>
          <w:tcPr>
            <w:tcW w:w="567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9BF" w:rsidRPr="00BC2B87" w:rsidTr="000A1352">
        <w:trPr>
          <w:trHeight w:val="291"/>
        </w:trPr>
        <w:tc>
          <w:tcPr>
            <w:tcW w:w="567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139BF" w:rsidRPr="00BC2B87" w:rsidRDefault="006139BF" w:rsidP="000A1352">
            <w:pPr>
              <w:spacing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9BF" w:rsidRPr="00BC2B87" w:rsidTr="000A1352">
        <w:trPr>
          <w:trHeight w:val="305"/>
        </w:trPr>
        <w:tc>
          <w:tcPr>
            <w:tcW w:w="567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139BF" w:rsidRPr="00BC2B87" w:rsidRDefault="006139BF" w:rsidP="000A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39BF" w:rsidRPr="00BC2B87" w:rsidRDefault="006139BF" w:rsidP="006139B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2"/>
        <w:gridCol w:w="4323"/>
      </w:tblGrid>
      <w:tr w:rsidR="006139BF" w:rsidRPr="007A4D4A" w:rsidTr="000A1352">
        <w:tc>
          <w:tcPr>
            <w:tcW w:w="4392" w:type="dxa"/>
          </w:tcPr>
          <w:p w:rsidR="006139BF" w:rsidRPr="007A4D4A" w:rsidRDefault="006139BF" w:rsidP="000A1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</w:p>
          <w:p w:rsidR="006139BF" w:rsidRPr="007A4D4A" w:rsidRDefault="006139BF" w:rsidP="000A13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7A4D4A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6139BF" w:rsidRPr="007A4D4A" w:rsidRDefault="006139BF" w:rsidP="000A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2" w:type="dxa"/>
          </w:tcPr>
          <w:p w:rsidR="006139BF" w:rsidRPr="007A4D4A" w:rsidRDefault="006139BF" w:rsidP="000A1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2" w:type="dxa"/>
          </w:tcPr>
          <w:p w:rsidR="006139BF" w:rsidRDefault="006139BF" w:rsidP="000A1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hỗ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trợ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139BF" w:rsidRPr="007A4D4A" w:rsidRDefault="006139BF" w:rsidP="000A13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>minh</w:t>
            </w:r>
            <w:proofErr w:type="spellEnd"/>
            <w:r w:rsidRPr="007A4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139BF" w:rsidRPr="007A4D4A" w:rsidRDefault="006139BF" w:rsidP="000A135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7A4D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6139BF" w:rsidRDefault="006139BF" w:rsidP="00613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9BF" w:rsidRPr="007A4D4A" w:rsidRDefault="006139BF" w:rsidP="00613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A4D4A">
        <w:rPr>
          <w:rFonts w:ascii="Times New Roman" w:eastAsia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7A4D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b/>
          <w:bCs/>
          <w:sz w:val="28"/>
          <w:szCs w:val="28"/>
        </w:rPr>
        <w:t>chú</w:t>
      </w:r>
      <w:proofErr w:type="spellEnd"/>
      <w:r w:rsidRPr="007A4D4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139BF" w:rsidRPr="00BC2B87" w:rsidRDefault="006139BF" w:rsidP="00613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HTCT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Danh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hưu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tin.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HTCT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4D4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7A4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9BF" w:rsidRPr="00BC2B87" w:rsidRDefault="006139BF" w:rsidP="006139BF">
      <w:pPr>
        <w:tabs>
          <w:tab w:val="left" w:pos="321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(2)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(5): Thông tin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BHXH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01-ATM.</w:t>
      </w:r>
    </w:p>
    <w:p w:rsidR="006139BF" w:rsidRPr="00BC2B87" w:rsidRDefault="006139BF" w:rsidP="006139BF">
      <w:pPr>
        <w:tabs>
          <w:tab w:val="left" w:pos="321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(6)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(7):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B87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BC2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E75" w:rsidRDefault="00685E75"/>
    <w:sectPr w:rsidR="00685E75" w:rsidSect="006139BF">
      <w:pgSz w:w="15840" w:h="12240" w:orient="landscape"/>
      <w:pgMar w:top="851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BF"/>
    <w:rsid w:val="006139BF"/>
    <w:rsid w:val="00685E75"/>
    <w:rsid w:val="009A7D14"/>
    <w:rsid w:val="00A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28CCF-5B1E-41D5-86BC-CA998603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BF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9B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2025-08-18T08:08:00Z</dcterms:created>
  <dcterms:modified xsi:type="dcterms:W3CDTF">2025-08-18T08:08:00Z</dcterms:modified>
</cp:coreProperties>
</file>