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4420" w14:textId="7AC16727" w:rsidR="000268DB" w:rsidRDefault="000268DB">
      <w:r>
        <w:rPr>
          <w:noProof/>
        </w:rPr>
        <mc:AlternateContent>
          <mc:Choice Requires="wps">
            <w:drawing>
              <wp:anchor distT="0" distB="0" distL="114300" distR="114300" simplePos="0" relativeHeight="251659264" behindDoc="0" locked="0" layoutInCell="1" allowOverlap="1" wp14:anchorId="5BB41848" wp14:editId="689F4577">
                <wp:simplePos x="0" y="0"/>
                <wp:positionH relativeFrom="margin">
                  <wp:align>left</wp:align>
                </wp:positionH>
                <wp:positionV relativeFrom="paragraph">
                  <wp:posOffset>283691</wp:posOffset>
                </wp:positionV>
                <wp:extent cx="6132786" cy="7614744"/>
                <wp:effectExtent l="0" t="0" r="20955" b="24765"/>
                <wp:wrapNone/>
                <wp:docPr id="1" name="Rectangle 1"/>
                <wp:cNvGraphicFramePr/>
                <a:graphic xmlns:a="http://schemas.openxmlformats.org/drawingml/2006/main">
                  <a:graphicData uri="http://schemas.microsoft.com/office/word/2010/wordprocessingShape">
                    <wps:wsp>
                      <wps:cNvSpPr/>
                      <wps:spPr>
                        <a:xfrm>
                          <a:off x="0" y="0"/>
                          <a:ext cx="6132786" cy="7614744"/>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A648C94" w14:textId="6BCD0E44" w:rsidR="000268DB" w:rsidRPr="000268DB" w:rsidRDefault="000268DB" w:rsidP="000268DB">
                            <w:pPr>
                              <w:jc w:val="center"/>
                              <w:rPr>
                                <w:rFonts w:ascii="Times New Roman" w:hAnsi="Times New Roman" w:cs="Times New Roman"/>
                                <w:b/>
                                <w:bCs/>
                                <w:color w:val="FF0000"/>
                                <w:sz w:val="44"/>
                                <w:szCs w:val="44"/>
                              </w:rPr>
                            </w:pPr>
                            <w:r w:rsidRPr="000268DB">
                              <w:rPr>
                                <w:rFonts w:ascii="Times New Roman" w:hAnsi="Times New Roman" w:cs="Times New Roman"/>
                                <w:b/>
                                <w:bCs/>
                                <w:color w:val="FF0000"/>
                                <w:sz w:val="44"/>
                                <w:szCs w:val="44"/>
                              </w:rPr>
                              <w:t>BÀI MẪU DỰ THI CHÍNH LUẬN</w:t>
                            </w:r>
                          </w:p>
                          <w:p w14:paraId="34A93FA3" w14:textId="6648213E" w:rsidR="000268DB" w:rsidRPr="000268DB" w:rsidRDefault="000268DB" w:rsidP="000268DB">
                            <w:pPr>
                              <w:jc w:val="center"/>
                              <w:rPr>
                                <w:rFonts w:ascii="Times New Roman" w:hAnsi="Times New Roman" w:cs="Times New Roman"/>
                                <w:b/>
                                <w:bCs/>
                                <w:sz w:val="44"/>
                                <w:szCs w:val="44"/>
                                <w:u w:val="single"/>
                              </w:rPr>
                            </w:pPr>
                            <w:r w:rsidRPr="000268DB">
                              <w:rPr>
                                <w:rFonts w:ascii="Times New Roman" w:hAnsi="Times New Roman" w:cs="Times New Roman"/>
                                <w:b/>
                                <w:bCs/>
                                <w:sz w:val="44"/>
                                <w:szCs w:val="44"/>
                                <w:u w:val="single"/>
                              </w:rPr>
                              <w:t>Chủ đề:</w:t>
                            </w:r>
                          </w:p>
                          <w:p w14:paraId="0B769FF6" w14:textId="0F7C4F6D" w:rsidR="000268DB" w:rsidRDefault="000268DB" w:rsidP="000268DB">
                            <w:pPr>
                              <w:jc w:val="center"/>
                              <w:rPr>
                                <w:rFonts w:ascii="Times New Roman" w:hAnsi="Times New Roman" w:cs="Times New Roman"/>
                                <w:b/>
                                <w:bCs/>
                                <w:sz w:val="44"/>
                                <w:szCs w:val="44"/>
                              </w:rPr>
                            </w:pPr>
                            <w:r w:rsidRPr="000268DB">
                              <w:rPr>
                                <w:rFonts w:ascii="Times New Roman" w:hAnsi="Times New Roman" w:cs="Times New Roman"/>
                                <w:b/>
                                <w:bCs/>
                                <w:sz w:val="44"/>
                                <w:szCs w:val="44"/>
                              </w:rPr>
                              <w:t>BẢO VỆ, VẬN DỤNG VÀ PHÁT TRIỂN CHỦ NGHĨA MÁC-LÊNIN, TƯ TƯỞNG HỒ CHÍ MINH TRONG BỐI CẢNH HIỆN NAY; BẢO VỆ, LAN TỎA LÝ LUẬN VỀ ĐƯỜNG LỐI ĐỔI MỚI ĐẤT NƯỚC</w:t>
                            </w:r>
                          </w:p>
                          <w:p w14:paraId="258926B6" w14:textId="77777777" w:rsidR="000268DB" w:rsidRPr="000268DB" w:rsidRDefault="000268DB" w:rsidP="000268DB">
                            <w:pPr>
                              <w:jc w:val="center"/>
                              <w:rPr>
                                <w:rFonts w:ascii="Times New Roman" w:hAnsi="Times New Roman" w:cs="Times New Roman"/>
                                <w:b/>
                                <w:b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41848" id="Rectangle 1" o:spid="_x0000_s1026" style="position:absolute;margin-left:0;margin-top:22.35pt;width:482.9pt;height:599.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" fillcolor="white [3201]" strokecolor="#4472c4 [3204]" strokeweight="1pt">
                <v:textbox>
                  <w:txbxContent>
                    <w:p w14:paraId="7A648C94" w14:textId="6BCD0E44" w:rsidR="000268DB" w:rsidRPr="000268DB" w:rsidRDefault="000268DB" w:rsidP="000268DB">
                      <w:pPr>
                        <w:jc w:val="center"/>
                        <w:rPr>
                          <w:rFonts w:ascii="Times New Roman" w:hAnsi="Times New Roman" w:cs="Times New Roman"/>
                          <w:b/>
                          <w:bCs/>
                          <w:color w:val="FF0000"/>
                          <w:sz w:val="44"/>
                          <w:szCs w:val="44"/>
                        </w:rPr>
                      </w:pPr>
                      <w:r w:rsidRPr="000268DB">
                        <w:rPr>
                          <w:rFonts w:ascii="Times New Roman" w:hAnsi="Times New Roman" w:cs="Times New Roman"/>
                          <w:b/>
                          <w:bCs/>
                          <w:color w:val="FF0000"/>
                          <w:sz w:val="44"/>
                          <w:szCs w:val="44"/>
                        </w:rPr>
                        <w:t>BÀI MẪU DỰ THI CHÍNH LUẬN</w:t>
                      </w:r>
                    </w:p>
                    <w:p w14:paraId="34A93FA3" w14:textId="6648213E" w:rsidR="000268DB" w:rsidRPr="000268DB" w:rsidRDefault="000268DB" w:rsidP="000268DB">
                      <w:pPr>
                        <w:jc w:val="center"/>
                        <w:rPr>
                          <w:rFonts w:ascii="Times New Roman" w:hAnsi="Times New Roman" w:cs="Times New Roman"/>
                          <w:b/>
                          <w:bCs/>
                          <w:sz w:val="44"/>
                          <w:szCs w:val="44"/>
                          <w:u w:val="single"/>
                        </w:rPr>
                      </w:pPr>
                      <w:r w:rsidRPr="000268DB">
                        <w:rPr>
                          <w:rFonts w:ascii="Times New Roman" w:hAnsi="Times New Roman" w:cs="Times New Roman"/>
                          <w:b/>
                          <w:bCs/>
                          <w:sz w:val="44"/>
                          <w:szCs w:val="44"/>
                          <w:u w:val="single"/>
                        </w:rPr>
                        <w:t>Chủ đề:</w:t>
                      </w:r>
                    </w:p>
                    <w:p w14:paraId="0B769FF6" w14:textId="0F7C4F6D" w:rsidR="000268DB" w:rsidRDefault="000268DB" w:rsidP="000268DB">
                      <w:pPr>
                        <w:jc w:val="center"/>
                        <w:rPr>
                          <w:rFonts w:ascii="Times New Roman" w:hAnsi="Times New Roman" w:cs="Times New Roman"/>
                          <w:b/>
                          <w:bCs/>
                          <w:sz w:val="44"/>
                          <w:szCs w:val="44"/>
                        </w:rPr>
                      </w:pPr>
                      <w:r w:rsidRPr="000268DB">
                        <w:rPr>
                          <w:rFonts w:ascii="Times New Roman" w:hAnsi="Times New Roman" w:cs="Times New Roman"/>
                          <w:b/>
                          <w:bCs/>
                          <w:sz w:val="44"/>
                          <w:szCs w:val="44"/>
                        </w:rPr>
                        <w:t>BẢO VỆ, VẬN DỤNG VÀ PHÁT TRIỂN CHỦ NGHĨA MÁC-LÊNIN, TƯ TƯỞNG HỒ CHÍ MINH TRONG BỐI CẢNH HIỆN NAY; BẢO VỆ, LAN TỎA LÝ LUẬN VỀ ĐƯỜNG LỐI ĐỔI MỚI ĐẤT NƯỚC</w:t>
                      </w:r>
                    </w:p>
                    <w:p w14:paraId="258926B6" w14:textId="77777777" w:rsidR="000268DB" w:rsidRPr="000268DB" w:rsidRDefault="000268DB" w:rsidP="000268DB">
                      <w:pPr>
                        <w:jc w:val="center"/>
                        <w:rPr>
                          <w:rFonts w:ascii="Times New Roman" w:hAnsi="Times New Roman" w:cs="Times New Roman"/>
                          <w:b/>
                          <w:bCs/>
                          <w:sz w:val="44"/>
                          <w:szCs w:val="44"/>
                        </w:rPr>
                      </w:pPr>
                    </w:p>
                  </w:txbxContent>
                </v:textbox>
                <w10:wrap anchorx="margin"/>
              </v:rect>
            </w:pict>
          </mc:Fallback>
        </mc:AlternateContent>
      </w:r>
    </w:p>
    <w:p w14:paraId="7F0AB978" w14:textId="024B7A4A" w:rsidR="000268DB" w:rsidRDefault="000268DB">
      <w:r>
        <w:br w:type="page"/>
      </w:r>
    </w:p>
    <w:p w14:paraId="39047B38" w14:textId="77777777" w:rsidR="000268DB" w:rsidRPr="000268DB" w:rsidRDefault="000268DB" w:rsidP="009C39E6">
      <w:pPr>
        <w:pStyle w:val="NormalWeb"/>
        <w:jc w:val="center"/>
        <w:rPr>
          <w:sz w:val="28"/>
          <w:szCs w:val="28"/>
        </w:rPr>
      </w:pPr>
      <w:r w:rsidRPr="000268DB">
        <w:rPr>
          <w:rStyle w:val="Strong"/>
          <w:sz w:val="28"/>
          <w:szCs w:val="28"/>
        </w:rPr>
        <w:lastRenderedPageBreak/>
        <w:t>Kiên định ngọn cờ lý luận: Bảo vệ, vận dụng và phát triển chủ nghĩa Mác-Lênin, tư tưởng Hồ Chí Minh trong bối cảnh đầy biến động</w:t>
      </w:r>
    </w:p>
    <w:p w14:paraId="7BF7F592" w14:textId="77777777" w:rsidR="000268DB" w:rsidRPr="000268DB" w:rsidRDefault="000268DB" w:rsidP="000268DB">
      <w:pPr>
        <w:pStyle w:val="NormalWeb"/>
        <w:jc w:val="both"/>
        <w:rPr>
          <w:sz w:val="28"/>
          <w:szCs w:val="28"/>
        </w:rPr>
      </w:pPr>
      <w:r w:rsidRPr="000268DB">
        <w:rPr>
          <w:sz w:val="28"/>
          <w:szCs w:val="28"/>
        </w:rPr>
        <w:t>Trong suốt chiều dài lịch sử cách mạng Việt Nam, chủ nghĩa Mác-Lênin và tư tưởng Hồ Chí Minh luôn là ngọn đuốc soi đường, là kim chỉ nam cho mọi hành động của Đảng và nhân dân ta. Từ những thắng lợi vĩ đại trong đấu tranh giải phóng dân tộc, thống nhất đất nước đến những thành tựu to lớn, có ý nghĩa lịch sử trong công cuộc đổi mới, xây dựng và bảo vệ Tổ quốc xã hội chủ nghĩa ngày nay, đều thấm đẫm giá trị lý luận và thực tiễn sâu sắc của chủ nghĩa Mác-Lênin và tư tưởng Hồ Chí Minh. Tuy nhiên, bối cảnh thế giới và trong nước hiện nay với những cơ hội và thách thức mới, đòi hỏi sự kiên định, vận dụng sáng tạo và phát triển nền tảng tư tưởng của Đảng. Vấn đề đặt ra là làm thế nào để vừa bảo vệ sự trong sáng của chủ nghĩa Mác-Lênin và tư tưởng Hồ Chí Minh, vừa làm sâu sắc thêm giá trị và vận dụng linh hoạt vào thực tiễn đầy biến động.</w:t>
      </w:r>
    </w:p>
    <w:p w14:paraId="7294E742" w14:textId="77777777" w:rsidR="000268DB" w:rsidRPr="000268DB" w:rsidRDefault="000268DB" w:rsidP="000268DB">
      <w:pPr>
        <w:pStyle w:val="NormalWeb"/>
        <w:jc w:val="both"/>
        <w:rPr>
          <w:sz w:val="28"/>
          <w:szCs w:val="28"/>
        </w:rPr>
      </w:pPr>
      <w:r w:rsidRPr="000268DB">
        <w:rPr>
          <w:rStyle w:val="Strong"/>
          <w:sz w:val="28"/>
          <w:szCs w:val="28"/>
        </w:rPr>
        <w:t>I. Bảo vệ nền tảng tư tưởng trước những thách thức:</w:t>
      </w:r>
    </w:p>
    <w:p w14:paraId="5578CDAE" w14:textId="77777777" w:rsidR="000268DB" w:rsidRPr="000268DB" w:rsidRDefault="000268DB" w:rsidP="000268DB">
      <w:pPr>
        <w:pStyle w:val="NormalWeb"/>
        <w:jc w:val="both"/>
        <w:rPr>
          <w:sz w:val="28"/>
          <w:szCs w:val="28"/>
        </w:rPr>
      </w:pPr>
      <w:r w:rsidRPr="000268DB">
        <w:rPr>
          <w:sz w:val="28"/>
          <w:szCs w:val="28"/>
        </w:rPr>
        <w:t>Giá trị bất biến của chủ nghĩa Mác-Lênin và tư tưởng Hồ Chí Minh nằm ở hệ thống các nguyên lý khoa học và cách mạng, soi sáng con đường phát triển của xã hội loài người và sự nghiệp giải phóng giai cấp, giải phóng dân tộc. Chủ nghĩa Mác-Lênin, với chủ nghĩa duy vật biện chứng và chủ nghĩa duy vật lịch sử, đã cung cấp phương pháp luận khoa học để nhận thức và cải tạo thế giới. Học thuyết về đấu tranh giai cấp và cách mạng xã hội chủ nghĩa chỉ ra động lực và quy luật của sự phát triển xã hội. Học thuyết về xây dựng chủ nghĩa xã hội vạch ra những đặc trưng cơ bản và con đường hiện thực hóa xã hội mới. Tư tưởng Hồ Chí Minh, mặt khác, là sự kết tinh giữa chủ nghĩa Mác-Lênin với truyền thống văn hóa dân tộc và tinh hoa văn hóa nhân loại, là sự vận dụng sáng tạo chủ nghĩa Mác-Lênin vào hoàn cảnh cụ thể của Việt Nam. Tư tưởng ấy bao trùm các vấn đề cốt lõi của cách mạng Việt Nam: độc lập dân tộc gắn liền với chủ nghĩa xã hội, sức mạnh của khối đại đoàn kết toàn dân tộc, vai trò lãnh đạo của Đảng Cộng sản, xây dựng nhà nước của dân, do dân, vì dân, và đạo đức cách mạng của người cán bộ, đảng viên. Sự thống nhất biện chứng giữa chủ nghĩa Mác-Lênin và tư tưởng Hồ Chí Minh là nền tảng lý luận vững chắc cho mọi thắng lợi của cách mạng Việt Nam.</w:t>
      </w:r>
    </w:p>
    <w:p w14:paraId="16776C0C" w14:textId="77777777" w:rsidR="000268DB" w:rsidRPr="000268DB" w:rsidRDefault="000268DB" w:rsidP="000268DB">
      <w:pPr>
        <w:pStyle w:val="NormalWeb"/>
        <w:jc w:val="both"/>
        <w:rPr>
          <w:sz w:val="28"/>
          <w:szCs w:val="28"/>
        </w:rPr>
      </w:pPr>
      <w:r w:rsidRPr="000268DB">
        <w:rPr>
          <w:sz w:val="28"/>
          <w:szCs w:val="28"/>
        </w:rPr>
        <w:t xml:space="preserve">Tuy nhiên, trong bối cảnh toàn cầu hóa và sự phát triển mạnh mẽ của thông tin, chúng ta đang phải đối diện với không ít những luận điệu xuyên tạc và phủ nhận giá trị của chủ nghĩa Mác-Lênin và tư tưởng Hồ Chí Minh. Các thế lực thù địch không ngừng tấn công vào những nguyên lý cơ bản, xuyên tạc lịch sử cách mạng, phủ nhận vai trò lãnh đạo của Đảng Cộng sản, và tìm cách gây chia rẽ khối đại đoàn kết dân tộc. Những luận điệu sai trái này không chỉ gây hoang mang trong dư luận mà còn </w:t>
      </w:r>
      <w:r w:rsidRPr="000268DB">
        <w:rPr>
          <w:sz w:val="28"/>
          <w:szCs w:val="28"/>
        </w:rPr>
        <w:lastRenderedPageBreak/>
        <w:t>tiềm ẩn nguy cơ làm suy giảm niềm tin vào con đường đi lên chủ nghĩa xã hội mà Đảng và nhân dân ta đã lựa chọn. Do đó, việc nâng cao nhận thức chính trị, bồi dưỡng lý tưởng cách mạng cho cán bộ, đảng viên và nhân dân, đặc biệt là thế hệ trẻ, trở nên vô cùng cấp thiết.</w:t>
      </w:r>
    </w:p>
    <w:p w14:paraId="7E78C80C" w14:textId="77777777" w:rsidR="000268DB" w:rsidRPr="000268DB" w:rsidRDefault="000268DB" w:rsidP="000268DB">
      <w:pPr>
        <w:pStyle w:val="NormalWeb"/>
        <w:jc w:val="both"/>
        <w:rPr>
          <w:sz w:val="28"/>
          <w:szCs w:val="28"/>
        </w:rPr>
      </w:pPr>
      <w:r w:rsidRPr="000268DB">
        <w:rPr>
          <w:sz w:val="28"/>
          <w:szCs w:val="28"/>
        </w:rPr>
        <w:t>Để đấu tranh hiệu quả trên mặt trận tư tưởng, lý luận, cần có những giải pháp đồng bộ và quyết liệt. Trước hết, cần tăng cường công tác nghiên cứu lý luận, làm sâu sắc thêm những vấn đề mới nảy sinh từ thực tiễn công cuộc đổi mới và hội nhập quốc tế. Việc đổi mới nội dung và phương pháp tuyên truyền, giáo dục lý luận chính trị là vô cùng quan trọng, cần làm cho lý luận trở nên gần gũi, dễ hiểu và hấp dẫn hơn đối với mọi tầng lớp nhân dân. Đồng thời, cần chủ động cung cấp thông tin chính xác, kịp thời, vạch rõ bản chất phản động của các luận điệu sai trái, không để các thế lực thù địch lợi dụng thông tin sai lệch để gây nhiễu loạn. Bên cạnh đó, cần phát huy vai trò của các cơ quan thông tin đại chúng, đội ngũ trí thức, văn nghệ sĩ trong việc bảo vệ và lan tỏa những giá trị đúng đắn của chủ nghĩa Mác-Lênin và tư tưởng Hồ Chí Minh, tạo nên một mặt trận thống nhất trong cuộc đấu tranh trên lĩnh vực tư tưởng.</w:t>
      </w:r>
    </w:p>
    <w:p w14:paraId="7A9F5D55" w14:textId="77777777" w:rsidR="000268DB" w:rsidRPr="000268DB" w:rsidRDefault="000268DB" w:rsidP="000268DB">
      <w:pPr>
        <w:pStyle w:val="NormalWeb"/>
        <w:jc w:val="both"/>
        <w:rPr>
          <w:sz w:val="28"/>
          <w:szCs w:val="28"/>
        </w:rPr>
      </w:pPr>
      <w:r w:rsidRPr="000268DB">
        <w:rPr>
          <w:rStyle w:val="Strong"/>
          <w:sz w:val="28"/>
          <w:szCs w:val="28"/>
        </w:rPr>
        <w:t>II. Vận dụng sáng tạo trong bối cảnh mới:</w:t>
      </w:r>
    </w:p>
    <w:p w14:paraId="4ECC7226" w14:textId="77777777" w:rsidR="000268DB" w:rsidRPr="000268DB" w:rsidRDefault="000268DB" w:rsidP="000268DB">
      <w:pPr>
        <w:pStyle w:val="NormalWeb"/>
        <w:jc w:val="both"/>
        <w:rPr>
          <w:sz w:val="28"/>
          <w:szCs w:val="28"/>
        </w:rPr>
      </w:pPr>
      <w:r w:rsidRPr="000268DB">
        <w:rPr>
          <w:sz w:val="28"/>
          <w:szCs w:val="28"/>
        </w:rPr>
        <w:t>Bối cảnh kinh tế thế giới và trong nước đang có những biến đổi sâu sắc dưới tác động của toàn cầu hóa, hội nhập quốc tế, cuộc cách mạng công nghiệp lần thứ tư, và những thách thức toàn cầu như biến đổi khí hậu, dịch bệnh. Điều này đặt ra những yêu cầu mới đối với sự phát triển của Việt Nam, đòi hỏi không chỉ tăng trưởng nhanh mà còn phải bền vững, nâng cao năng lực cạnh tranh, giải quyết hiệu quả các vấn đề xã hội, và bảo vệ môi trường. Trong bối cảnh đó, việc vận dụng sáng tạo chủ nghĩa Mác-Lênin và tư tưởng Hồ Chí Minh trong xây dựng đường lối phát triển kinh tế - xã hội là vô cùng quan trọng. Chúng ta cần kiên định định hướng xã hội chủ nghĩa trong nền kinh tế thị trường, phát huy vai trò chủ đạo của kinh tế nhà nước, xây dựng nhà nước kiến tạo phát triển, đồng thời chăm lo đời sống vật chất và tinh thần của nhân dân, thực hiện tiến bộ và công bằng xã hội ngay trong từng bước phát triển.</w:t>
      </w:r>
    </w:p>
    <w:p w14:paraId="144407C8" w14:textId="77777777" w:rsidR="000268DB" w:rsidRPr="000268DB" w:rsidRDefault="000268DB" w:rsidP="000268DB">
      <w:pPr>
        <w:pStyle w:val="NormalWeb"/>
        <w:jc w:val="both"/>
        <w:rPr>
          <w:sz w:val="28"/>
          <w:szCs w:val="28"/>
        </w:rPr>
      </w:pPr>
      <w:r w:rsidRPr="000268DB">
        <w:rPr>
          <w:sz w:val="28"/>
          <w:szCs w:val="28"/>
        </w:rPr>
        <w:t>Trong lĩnh vực xây dựng hệ thống chính trị, yêu cầu đặt ra là phải xây dựng nhà nước pháp quyền xã hội chủ nghĩa trong sạch, vững mạnh, hoạt động hiệu lực, hiệu quả, thực sự là của nhân dân, do nhân dân và vì nhân dân. Việc vận dụng tư tưởng Hồ Chí Minh về xây dựng Đảng cầm quyền, đặc biệt là về đạo đức và năng lực lãnh đạo của Đảng, về mối quan hệ mật thiết giữa Đảng với nhân dân, vẫn còn nguyên giá trị thời sự. Để tiếp tục đổi mới hệ thống chính trị, cần hoàn thiện cơ chế kiểm soát quyền lực, tăng cường dân chủ hóa, nâng cao chất lượng đội ngũ cán bộ, công chức, và kiên quyết phòng chống tham nhũng, tiêu cực, củng cố niềm tin của nhân dân vào sự lãnh đạo của Đảng và quản lý của Nhà nước.</w:t>
      </w:r>
    </w:p>
    <w:p w14:paraId="10EB2D52" w14:textId="77777777" w:rsidR="000268DB" w:rsidRPr="000268DB" w:rsidRDefault="000268DB" w:rsidP="000268DB">
      <w:pPr>
        <w:pStyle w:val="NormalWeb"/>
        <w:jc w:val="both"/>
        <w:rPr>
          <w:sz w:val="28"/>
          <w:szCs w:val="28"/>
        </w:rPr>
      </w:pPr>
      <w:r w:rsidRPr="000268DB">
        <w:rPr>
          <w:sz w:val="28"/>
          <w:szCs w:val="28"/>
        </w:rPr>
        <w:lastRenderedPageBreak/>
        <w:t xml:space="preserve">Việc vận dụng chủ nghĩa Mác-Lênin và tư tưởng Hồ Chí Minh cũng có ý nghĩa then chốt trong các lĩnh vực văn hóa, đối ngoại, quốc phòng - </w:t>
      </w:r>
      <w:proofErr w:type="gramStart"/>
      <w:r w:rsidRPr="000268DB">
        <w:rPr>
          <w:sz w:val="28"/>
          <w:szCs w:val="28"/>
        </w:rPr>
        <w:t>an</w:t>
      </w:r>
      <w:proofErr w:type="gramEnd"/>
      <w:r w:rsidRPr="000268DB">
        <w:rPr>
          <w:sz w:val="28"/>
          <w:szCs w:val="28"/>
        </w:rPr>
        <w:t xml:space="preserve"> ninh. Chúng ta cần vận dụng quan điểm duy vật biện chứng và duy vật lịch sử để nhận thức đúng đắn vai trò của văn hóa trong sự phát triển toàn diện của con người và xã hội, xây dựng nền văn hóa tiên tiến, đậm đà bản sắc dân tộc. Trong lĩnh vực đối ngoại, cần vận dụng sáng tạo tư tưởng Hồ Chí Minh về độc lập, tự chủ, hòa bình, hữu nghị và hợp tác quốc tế trong bối cảnh hội nhập sâu rộng, bảo vệ lợi ích quốc gia, dân tộc. Về quốc phòng - </w:t>
      </w:r>
      <w:proofErr w:type="gramStart"/>
      <w:r w:rsidRPr="000268DB">
        <w:rPr>
          <w:sz w:val="28"/>
          <w:szCs w:val="28"/>
        </w:rPr>
        <w:t>an</w:t>
      </w:r>
      <w:proofErr w:type="gramEnd"/>
      <w:r w:rsidRPr="000268DB">
        <w:rPr>
          <w:sz w:val="28"/>
          <w:szCs w:val="28"/>
        </w:rPr>
        <w:t xml:space="preserve"> ninh, cần quán triệt quan điểm về quốc phòng toàn dân, an ninh nhân dân, xây dựng lực lượng vũ trang nhân dân cách mạng, chính quy, tinh nhuệ, từng bước hiện đại, bảo vệ vững chắc Tổ quốc Việt Nam xã hội chủ nghĩa trong mọi tình huống.</w:t>
      </w:r>
    </w:p>
    <w:p w14:paraId="293655F8" w14:textId="77777777" w:rsidR="000268DB" w:rsidRPr="000268DB" w:rsidRDefault="000268DB" w:rsidP="000268DB">
      <w:pPr>
        <w:pStyle w:val="NormalWeb"/>
        <w:jc w:val="both"/>
        <w:rPr>
          <w:sz w:val="28"/>
          <w:szCs w:val="28"/>
        </w:rPr>
      </w:pPr>
      <w:r w:rsidRPr="000268DB">
        <w:rPr>
          <w:rStyle w:val="Strong"/>
          <w:sz w:val="28"/>
          <w:szCs w:val="28"/>
        </w:rPr>
        <w:t>III. Phát triển sáng tạo để đáp ứng yêu cầu của thời đại:</w:t>
      </w:r>
    </w:p>
    <w:p w14:paraId="248CC0E5" w14:textId="77777777" w:rsidR="000268DB" w:rsidRPr="000268DB" w:rsidRDefault="000268DB" w:rsidP="000268DB">
      <w:pPr>
        <w:pStyle w:val="NormalWeb"/>
        <w:jc w:val="both"/>
        <w:rPr>
          <w:sz w:val="28"/>
          <w:szCs w:val="28"/>
        </w:rPr>
      </w:pPr>
      <w:r w:rsidRPr="000268DB">
        <w:rPr>
          <w:sz w:val="28"/>
          <w:szCs w:val="28"/>
        </w:rPr>
        <w:t>Chủ nghĩa Mác-Lênin và tư tưởng Hồ Chí Minh không phải là những giáo điều bất biến mà là hệ thống lý luận mở, luôn cần được bổ sung và phát triển trong thực tiễn. Bối cảnh thế giới và trong nước đang thay đổi nhanh chóng, đặt ra nhiều vấn đề mới mà các nhà kinh điển và Chủ tịch Hồ Chí Minh chưa có điều kiện dự báo hết. Tác động của cuộc cách mạng công nghiệp 4.0, những vấn đề về an ninh phi truyền thống, sự biến đổi cấu trúc xã hội... đòi hỏi chúng ta phải tiếp tục nghiên cứu, giải đáp và phát triển lý luận để dẫn dắt sự nghiệp cách mạng trong giai đoạn mới.</w:t>
      </w:r>
    </w:p>
    <w:p w14:paraId="46D0D4B4" w14:textId="77777777" w:rsidR="000268DB" w:rsidRPr="000268DB" w:rsidRDefault="000268DB" w:rsidP="000268DB">
      <w:pPr>
        <w:pStyle w:val="NormalWeb"/>
        <w:jc w:val="both"/>
        <w:rPr>
          <w:sz w:val="28"/>
          <w:szCs w:val="28"/>
        </w:rPr>
      </w:pPr>
      <w:r w:rsidRPr="000268DB">
        <w:rPr>
          <w:sz w:val="28"/>
          <w:szCs w:val="28"/>
        </w:rPr>
        <w:t>Để phát triển sáng tạo chủ nghĩa Mác-Lênin và tư tưởng Hồ Chí Minh, trước hết cần tiếp tục nghiên cứu sâu sắc các nguyên lý cơ bản và giá trị cốt lõi của hệ thống lý luận này. Đồng thời, cần đẩy mạnh công tác tổng kết thực tiễn, khái quát thành lý luận những kinh nghiệm thành công và cả những hạn chế, yếu kém trong quá trình đổi mới, xây dựng và bảo vệ Tổ quốc. Việc tiếp thu có chọn lọc những thành tựu mới của khoa học và công nghệ, của tư duy lý luận trên thế giới cũng là một yêu cầu quan trọng. Hơn nữa, cần khuyến khích các hoạt động nghiên cứu, trao đổi học thuật, tạo môi trường thuận lợi cho sự phát triển của tư duy lý luận trong toàn Đảng và toàn xã hội.</w:t>
      </w:r>
    </w:p>
    <w:p w14:paraId="547CCA1E" w14:textId="77777777" w:rsidR="000268DB" w:rsidRPr="000268DB" w:rsidRDefault="000268DB" w:rsidP="000268DB">
      <w:pPr>
        <w:pStyle w:val="NormalWeb"/>
        <w:jc w:val="both"/>
        <w:rPr>
          <w:sz w:val="28"/>
          <w:szCs w:val="28"/>
        </w:rPr>
      </w:pPr>
      <w:r w:rsidRPr="000268DB">
        <w:rPr>
          <w:rStyle w:val="Strong"/>
          <w:sz w:val="28"/>
          <w:szCs w:val="28"/>
        </w:rPr>
        <w:t>Kết luận:</w:t>
      </w:r>
    </w:p>
    <w:p w14:paraId="5262BABD" w14:textId="77777777" w:rsidR="000268DB" w:rsidRPr="000268DB" w:rsidRDefault="000268DB" w:rsidP="000268DB">
      <w:pPr>
        <w:pStyle w:val="NormalWeb"/>
        <w:jc w:val="both"/>
        <w:rPr>
          <w:sz w:val="28"/>
          <w:szCs w:val="28"/>
        </w:rPr>
      </w:pPr>
      <w:r w:rsidRPr="000268DB">
        <w:rPr>
          <w:sz w:val="28"/>
          <w:szCs w:val="28"/>
        </w:rPr>
        <w:t xml:space="preserve">Việc kiên định bảo vệ, vận dụng sáng tạo và không ngừng phát triển chủ nghĩa Mác-Lênin, tư tưởng Hồ Chí Minh có ý nghĩa sống còn đối với sự nghiệp xây dựng và bảo vệ Tổ quốc Việt Nam xã hội chủ nghĩa. Đây là trách nhiệm của toàn Đảng, toàn dân, đặc biệt là thế hệ trẻ, trong việc học tập, nghiên cứu và vận dụng sáng tạo nền tảng tư tưởng của Đảng vào thực tiễn công cuộc đổi mới. Với niềm tin sâu sắc vào sức mạnh của lý luận cách mạng soi đường, chúng ta tin tưởng rằng dưới sự lãnh đạo của Đảng Cộng sản Việt Nam, dựa trên nền tảng tư tưởng vững chắc của chủ </w:t>
      </w:r>
      <w:r w:rsidRPr="000268DB">
        <w:rPr>
          <w:sz w:val="28"/>
          <w:szCs w:val="28"/>
        </w:rPr>
        <w:lastRenderedPageBreak/>
        <w:t>nghĩa Mác-Lênin và tư tưởng Hồ Chí Minh, đất nước ta sẽ vượt qua mọi khó khăn, thách thức, hiện thực hóa mục tiêu dân giàu, nước mạnh, dân chủ, công bằng, văn minh.</w:t>
      </w:r>
    </w:p>
    <w:p w14:paraId="0C7A1D08" w14:textId="7819398A" w:rsidR="00C936C7" w:rsidRDefault="00C936C7"/>
    <w:sectPr w:rsidR="00C936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C67F" w14:textId="77777777" w:rsidR="000B4DEF" w:rsidRDefault="000B4DEF" w:rsidP="000268DB">
      <w:pPr>
        <w:spacing w:after="0" w:line="240" w:lineRule="auto"/>
      </w:pPr>
      <w:r>
        <w:separator/>
      </w:r>
    </w:p>
  </w:endnote>
  <w:endnote w:type="continuationSeparator" w:id="0">
    <w:p w14:paraId="0E38F8E9" w14:textId="77777777" w:rsidR="000B4DEF" w:rsidRDefault="000B4DEF" w:rsidP="0002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85977"/>
      <w:docPartObj>
        <w:docPartGallery w:val="Page Numbers (Bottom of Page)"/>
        <w:docPartUnique/>
      </w:docPartObj>
    </w:sdtPr>
    <w:sdtEndPr>
      <w:rPr>
        <w:noProof/>
      </w:rPr>
    </w:sdtEndPr>
    <w:sdtContent>
      <w:p w14:paraId="5ED789F6" w14:textId="2B2F549E" w:rsidR="000268DB" w:rsidRDefault="000268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AD99D" w14:textId="77777777" w:rsidR="000268DB" w:rsidRDefault="0002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CC66" w14:textId="77777777" w:rsidR="000B4DEF" w:rsidRDefault="000B4DEF" w:rsidP="000268DB">
      <w:pPr>
        <w:spacing w:after="0" w:line="240" w:lineRule="auto"/>
      </w:pPr>
      <w:r>
        <w:separator/>
      </w:r>
    </w:p>
  </w:footnote>
  <w:footnote w:type="continuationSeparator" w:id="0">
    <w:p w14:paraId="258EF684" w14:textId="77777777" w:rsidR="000B4DEF" w:rsidRDefault="000B4DEF" w:rsidP="00026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DB"/>
    <w:rsid w:val="000268DB"/>
    <w:rsid w:val="000B4DEF"/>
    <w:rsid w:val="00951BA6"/>
    <w:rsid w:val="009C39E6"/>
    <w:rsid w:val="00A32C99"/>
    <w:rsid w:val="00C9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72E9"/>
  <w15:chartTrackingRefBased/>
  <w15:docId w15:val="{C7971231-FB95-4897-B3CB-44E25A6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8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8DB"/>
    <w:rPr>
      <w:b/>
      <w:bCs/>
    </w:rPr>
  </w:style>
  <w:style w:type="paragraph" w:styleId="Header">
    <w:name w:val="header"/>
    <w:basedOn w:val="Normal"/>
    <w:link w:val="HeaderChar"/>
    <w:uiPriority w:val="99"/>
    <w:unhideWhenUsed/>
    <w:rsid w:val="0002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8DB"/>
  </w:style>
  <w:style w:type="paragraph" w:styleId="Footer">
    <w:name w:val="footer"/>
    <w:basedOn w:val="Normal"/>
    <w:link w:val="FooterChar"/>
    <w:uiPriority w:val="99"/>
    <w:unhideWhenUsed/>
    <w:rsid w:val="0002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33A8-88D1-4E2A-A700-CCE5D645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2025-04-26T03:16:00Z</dcterms:created>
  <dcterms:modified xsi:type="dcterms:W3CDTF">2025-04-26T03:35:00Z</dcterms:modified>
</cp:coreProperties>
</file>